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630C7" w14:textId="77777777" w:rsidR="001B5CE4" w:rsidRPr="00243A80" w:rsidRDefault="001B5CE4" w:rsidP="0053027B">
      <w:pPr>
        <w:jc w:val="center"/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</w:pPr>
      <w:bookmarkStart w:id="0" w:name="_Toc27127512"/>
      <w:bookmarkStart w:id="1" w:name="_Toc28288117"/>
      <w:r w:rsidRPr="00243A80"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  <w:t>paso 5: Conocemos cuáles organizaciones proveen servicios a nuestra comunidad</w:t>
      </w:r>
    </w:p>
    <w:tbl>
      <w:tblPr>
        <w:tblW w:w="130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3"/>
        <w:gridCol w:w="959"/>
        <w:gridCol w:w="1357"/>
        <w:gridCol w:w="2176"/>
        <w:gridCol w:w="2176"/>
        <w:gridCol w:w="3779"/>
      </w:tblGrid>
      <w:tr w:rsidR="00C67DF7" w:rsidRPr="00C67DF7" w14:paraId="4C513E96" w14:textId="77777777" w:rsidTr="00EC771B">
        <w:trPr>
          <w:trHeight w:val="487"/>
        </w:trPr>
        <w:tc>
          <w:tcPr>
            <w:tcW w:w="13040" w:type="dxa"/>
            <w:gridSpan w:val="6"/>
            <w:shd w:val="clear" w:color="auto" w:fill="424243" w:themeFill="text1" w:themeFillTint="E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bookmarkEnd w:id="1"/>
          <w:p w14:paraId="44DF79D2" w14:textId="77777777" w:rsidR="00C67DF7" w:rsidRPr="00A11D89" w:rsidRDefault="00C67DF7" w:rsidP="00E54347">
            <w:pPr>
              <w:spacing w:after="0" w:line="240" w:lineRule="auto"/>
              <w:jc w:val="left"/>
              <w:rPr>
                <w:rFonts w:ascii="Arial Nova Cond" w:eastAsia="Times New Roman" w:hAnsi="Arial Nova Cond" w:cs="Arial"/>
                <w:sz w:val="36"/>
                <w:szCs w:val="36"/>
                <w:lang w:eastAsia="es-PR"/>
              </w:rPr>
            </w:pPr>
            <w:r w:rsidRPr="00A11D89">
              <w:rPr>
                <w:rFonts w:ascii="Arial Nova Cond" w:hAnsi="Arial Nova Cond"/>
                <w:b/>
                <w:bCs/>
                <w:caps/>
                <w:color w:val="FFFFFF" w:themeColor="light1"/>
                <w:spacing w:val="30"/>
                <w:kern w:val="24"/>
                <w:sz w:val="20"/>
                <w:szCs w:val="20"/>
                <w:lang w:eastAsia="es-PR"/>
              </w:rPr>
              <w:t xml:space="preserve">Ficha 5.2. Necesidades de nuestra comunidad que podrían requerir apoyo externo </w:t>
            </w:r>
          </w:p>
        </w:tc>
      </w:tr>
      <w:tr w:rsidR="0055439D" w:rsidRPr="00C67DF7" w14:paraId="2A17462A" w14:textId="77777777" w:rsidTr="0055439D">
        <w:trPr>
          <w:trHeight w:val="487"/>
        </w:trPr>
        <w:tc>
          <w:tcPr>
            <w:tcW w:w="13040" w:type="dxa"/>
            <w:gridSpan w:val="6"/>
            <w:shd w:val="clear" w:color="auto" w:fill="CCD6FF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F5A5B8" w14:textId="77777777" w:rsidR="0055439D" w:rsidRPr="0053027B" w:rsidRDefault="0055439D" w:rsidP="00EA4DA5">
            <w:pPr>
              <w:pStyle w:val="NormalWeb"/>
              <w:shd w:val="clear" w:color="auto" w:fill="CCD6FF" w:themeFill="accent1" w:themeFillTint="33"/>
              <w:spacing w:before="120" w:beforeAutospacing="0" w:after="120" w:afterAutospacing="0" w:line="264" w:lineRule="auto"/>
              <w:jc w:val="both"/>
              <w:rPr>
                <w:rFonts w:ascii="Arial Nova" w:eastAsiaTheme="minorEastAsia" w:hAnsi="Arial Nova" w:cstheme="minorBidi"/>
                <w:kern w:val="24"/>
                <w:sz w:val="22"/>
                <w:szCs w:val="22"/>
              </w:rPr>
            </w:pPr>
            <w:r w:rsidRPr="0053027B">
              <w:rPr>
                <w:rFonts w:asciiTheme="minorHAnsi" w:hAnsiTheme="minorHAnsi"/>
                <w:b/>
                <w:bCs/>
                <w:sz w:val="22"/>
                <w:szCs w:val="22"/>
              </w:rPr>
              <w:t>Instrucciones:</w:t>
            </w:r>
            <w:r w:rsidRPr="0053027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3027B">
              <w:rPr>
                <w:rFonts w:ascii="Arial Nova" w:eastAsiaTheme="minorEastAsia" w:hAnsi="Arial Nova" w:cstheme="minorBidi"/>
                <w:kern w:val="24"/>
                <w:sz w:val="22"/>
                <w:szCs w:val="22"/>
              </w:rPr>
              <w:t>Discuta con el grupo</w:t>
            </w:r>
          </w:p>
          <w:p w14:paraId="68E34DCC" w14:textId="77777777" w:rsidR="0055439D" w:rsidRPr="0053027B" w:rsidRDefault="0055439D" w:rsidP="00EA4DA5">
            <w:pPr>
              <w:pStyle w:val="NormalWeb"/>
              <w:shd w:val="clear" w:color="auto" w:fill="CCD6FF" w:themeFill="accent1" w:themeFillTint="33"/>
              <w:spacing w:before="120" w:beforeAutospacing="0" w:after="120" w:afterAutospacing="0"/>
              <w:rPr>
                <w:rFonts w:ascii="Arial Nova" w:hAnsi="Arial Nova"/>
                <w:kern w:val="24"/>
                <w:sz w:val="22"/>
                <w:szCs w:val="22"/>
              </w:rPr>
            </w:pPr>
            <w:r w:rsidRPr="0053027B">
              <w:rPr>
                <w:rFonts w:ascii="Arial Nova" w:eastAsiaTheme="minorEastAsia" w:hAnsi="Arial Nova"/>
                <w:kern w:val="24"/>
                <w:sz w:val="22"/>
                <w:szCs w:val="22"/>
              </w:rPr>
              <w:t xml:space="preserve">Pensemos en la información que hemos revisado y generado en los pasos anteriores como, por ejemplo, la población vulnerable y los efectos del cambio climático que les pueden afectar. Esto nos podría ayudar a identificar organizaciones adicionales para añadir a nuestro directorio. </w:t>
            </w:r>
          </w:p>
          <w:p w14:paraId="1FE833C8" w14:textId="34D5B937" w:rsidR="0055439D" w:rsidRPr="0055439D" w:rsidRDefault="0055439D" w:rsidP="00EA4DA5">
            <w:pPr>
              <w:pStyle w:val="NormalWeb"/>
              <w:shd w:val="clear" w:color="auto" w:fill="CCD6FF" w:themeFill="accent1" w:themeFillTint="33"/>
              <w:spacing w:before="120" w:beforeAutospacing="0" w:after="120" w:afterAutospacing="0"/>
              <w:rPr>
                <w:rFonts w:ascii="Arial Nova" w:eastAsiaTheme="minorEastAsia" w:hAnsi="Arial Nova"/>
                <w:kern w:val="24"/>
                <w:sz w:val="22"/>
                <w:szCs w:val="22"/>
              </w:rPr>
            </w:pPr>
            <w:r w:rsidRPr="0053027B">
              <w:rPr>
                <w:rFonts w:ascii="Arial Nova" w:eastAsiaTheme="minorEastAsia" w:hAnsi="Arial Nova"/>
                <w:kern w:val="24"/>
                <w:sz w:val="22"/>
                <w:szCs w:val="22"/>
              </w:rPr>
              <w:t>También, puede que hayamos identificado alguna necesidad, pero</w:t>
            </w:r>
            <w:r>
              <w:rPr>
                <w:rFonts w:ascii="Arial Nova" w:eastAsiaTheme="minorEastAsia" w:hAnsi="Arial Nova"/>
                <w:kern w:val="24"/>
                <w:sz w:val="22"/>
                <w:szCs w:val="22"/>
              </w:rPr>
              <w:t xml:space="preserve"> no hemos podido </w:t>
            </w:r>
            <w:r w:rsidRPr="0053027B">
              <w:rPr>
                <w:rFonts w:ascii="Arial Nova" w:eastAsiaTheme="minorEastAsia" w:hAnsi="Arial Nova"/>
                <w:kern w:val="24"/>
                <w:sz w:val="22"/>
                <w:szCs w:val="22"/>
              </w:rPr>
              <w:t>identificar alguna organización o recurso que pueda ayudarnos a atender dicha necesidad.  Por ejemplo, pudiera ser que durante los pasos anteriores identificaron la necesidad de algún taller para el recogido y manejo de agua de lluvia o para atender la erosión costera, pero no saben qué entidad podría ayudarlos. Escriba estas necesidades identificadas en la siguiente ficha.</w:t>
            </w:r>
          </w:p>
        </w:tc>
      </w:tr>
      <w:tr w:rsidR="00784434" w:rsidRPr="00C67DF7" w14:paraId="1A7538DD" w14:textId="77777777" w:rsidTr="00EC771B">
        <w:trPr>
          <w:trHeight w:val="1078"/>
        </w:trPr>
        <w:tc>
          <w:tcPr>
            <w:tcW w:w="2593" w:type="dxa"/>
            <w:vMerge w:val="restart"/>
            <w:shd w:val="clear" w:color="auto" w:fill="CCD6FF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ADD67" w14:textId="77777777" w:rsidR="00784434" w:rsidRPr="00D903AF" w:rsidRDefault="00784434" w:rsidP="00C67DF7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s-PR"/>
              </w:rPr>
            </w:pPr>
            <w:proofErr w:type="spellStart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>Necesidad</w:t>
            </w:r>
            <w:proofErr w:type="spellEnd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 xml:space="preserve"> </w:t>
            </w:r>
            <w:proofErr w:type="spellStart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>identificada</w:t>
            </w:r>
            <w:proofErr w:type="spellEnd"/>
          </w:p>
        </w:tc>
        <w:tc>
          <w:tcPr>
            <w:tcW w:w="2316" w:type="dxa"/>
            <w:gridSpan w:val="2"/>
            <w:shd w:val="clear" w:color="auto" w:fill="CCD6FF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C9B3F" w14:textId="77777777" w:rsidR="00784434" w:rsidRPr="00D903AF" w:rsidRDefault="00784434" w:rsidP="00C67DF7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s-PR"/>
              </w:rPr>
            </w:pPr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eastAsia="es-PR"/>
              </w:rPr>
              <w:t>Se identificó recurso para apoyar en esta gestión</w:t>
            </w:r>
          </w:p>
        </w:tc>
        <w:tc>
          <w:tcPr>
            <w:tcW w:w="2176" w:type="dxa"/>
            <w:shd w:val="clear" w:color="auto" w:fill="CCD6FF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CB022" w14:textId="77777777" w:rsidR="00784434" w:rsidRPr="00D903AF" w:rsidRDefault="00784434" w:rsidP="00C67DF7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s-PR"/>
              </w:rPr>
            </w:pPr>
            <w:proofErr w:type="spellStart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>Recurso</w:t>
            </w:r>
            <w:proofErr w:type="spellEnd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 xml:space="preserve"> </w:t>
            </w:r>
            <w:proofErr w:type="spellStart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>identificado</w:t>
            </w:r>
            <w:proofErr w:type="spellEnd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 xml:space="preserve"> (</w:t>
            </w:r>
            <w:proofErr w:type="spellStart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>si</w:t>
            </w:r>
            <w:proofErr w:type="spellEnd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 xml:space="preserve"> </w:t>
            </w:r>
            <w:proofErr w:type="spellStart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>alguno</w:t>
            </w:r>
            <w:proofErr w:type="spellEnd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>)</w:t>
            </w:r>
          </w:p>
        </w:tc>
        <w:tc>
          <w:tcPr>
            <w:tcW w:w="2176" w:type="dxa"/>
            <w:shd w:val="clear" w:color="auto" w:fill="CCD6FF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DBF93" w14:textId="77777777" w:rsidR="00784434" w:rsidRPr="00D903AF" w:rsidRDefault="00784434" w:rsidP="00C67DF7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s-PR"/>
              </w:rPr>
            </w:pPr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eastAsia="es-PR"/>
              </w:rPr>
              <w:t>Persona en la comunidad que le dará seguimiento a identificar el recurso necesario</w:t>
            </w:r>
          </w:p>
        </w:tc>
        <w:tc>
          <w:tcPr>
            <w:tcW w:w="3779" w:type="dxa"/>
            <w:vMerge w:val="restart"/>
            <w:shd w:val="clear" w:color="auto" w:fill="CCD6FF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67B7F" w14:textId="77777777" w:rsidR="00784434" w:rsidRPr="00D903AF" w:rsidRDefault="00784434" w:rsidP="00C67DF7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s-PR"/>
              </w:rPr>
            </w:pPr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eastAsia="es-PR"/>
              </w:rPr>
              <w:t xml:space="preserve">Notas sobre la gestión realizada </w:t>
            </w:r>
          </w:p>
          <w:p w14:paraId="30BB3F39" w14:textId="1ADCA4AF" w:rsidR="00784434" w:rsidRPr="00D903AF" w:rsidRDefault="00784434" w:rsidP="00C67DF7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Cs w:val="22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</w:tr>
      <w:tr w:rsidR="00784434" w:rsidRPr="00C67DF7" w14:paraId="5EE944DA" w14:textId="77777777" w:rsidTr="00EC771B">
        <w:trPr>
          <w:trHeight w:val="385"/>
        </w:trPr>
        <w:tc>
          <w:tcPr>
            <w:tcW w:w="0" w:type="auto"/>
            <w:vMerge/>
            <w:shd w:val="clear" w:color="auto" w:fill="CCD6FF" w:themeFill="accent1" w:themeFillTint="33"/>
            <w:vAlign w:val="center"/>
            <w:hideMark/>
          </w:tcPr>
          <w:p w14:paraId="1E1330E2" w14:textId="77777777" w:rsidR="00784434" w:rsidRPr="00C67DF7" w:rsidRDefault="00784434" w:rsidP="00C67DF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59" w:type="dxa"/>
            <w:shd w:val="clear" w:color="auto" w:fill="CCD6FF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70339" w14:textId="77777777" w:rsidR="00784434" w:rsidRPr="00D903AF" w:rsidRDefault="00784434" w:rsidP="00C67DF7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s-PR"/>
              </w:rPr>
            </w:pPr>
            <w:proofErr w:type="spellStart"/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>Sí</w:t>
            </w:r>
            <w:proofErr w:type="spellEnd"/>
          </w:p>
        </w:tc>
        <w:tc>
          <w:tcPr>
            <w:tcW w:w="1357" w:type="dxa"/>
            <w:shd w:val="clear" w:color="auto" w:fill="CCD6FF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539997" w14:textId="77777777" w:rsidR="00784434" w:rsidRPr="00D903AF" w:rsidRDefault="00784434" w:rsidP="00C67DF7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s-PR"/>
              </w:rPr>
            </w:pPr>
            <w:r w:rsidRPr="00D903AF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Cs w:val="22"/>
                <w:lang w:val="en-US" w:eastAsia="es-PR"/>
              </w:rPr>
              <w:t>No</w:t>
            </w:r>
          </w:p>
        </w:tc>
        <w:tc>
          <w:tcPr>
            <w:tcW w:w="2176" w:type="dxa"/>
            <w:shd w:val="clear" w:color="auto" w:fill="CCD6FF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3827AC" w14:textId="77777777" w:rsidR="00784434" w:rsidRPr="00C67DF7" w:rsidRDefault="00784434" w:rsidP="00C67DF7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2176" w:type="dxa"/>
            <w:shd w:val="clear" w:color="auto" w:fill="CCD6FF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56C807" w14:textId="77777777" w:rsidR="00784434" w:rsidRPr="00C67DF7" w:rsidRDefault="00784434" w:rsidP="00C67DF7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b/>
                <w:bCs/>
                <w:color w:val="2E2E2F" w:themeColor="text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3779" w:type="dxa"/>
            <w:vMerge/>
            <w:shd w:val="clear" w:color="auto" w:fill="CCD6FF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448685" w14:textId="34AC6D3C" w:rsidR="00784434" w:rsidRPr="00C67DF7" w:rsidRDefault="00784434" w:rsidP="00C67DF7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  <w:tr w:rsidR="00C67DF7" w:rsidRPr="00C67DF7" w14:paraId="3C42BF49" w14:textId="77777777" w:rsidTr="00EC771B">
        <w:trPr>
          <w:trHeight w:val="575"/>
        </w:trPr>
        <w:tc>
          <w:tcPr>
            <w:tcW w:w="2593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03434D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b/>
                <w:bCs/>
                <w:color w:val="FFFFFF" w:themeColor="light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95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39AE3A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13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DDDA4F6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2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0E4C8F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2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9BBF9A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377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8122C86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</w:tr>
      <w:tr w:rsidR="00C67DF7" w:rsidRPr="00C67DF7" w14:paraId="52F7B4AF" w14:textId="77777777" w:rsidTr="00EC771B">
        <w:trPr>
          <w:trHeight w:val="575"/>
        </w:trPr>
        <w:tc>
          <w:tcPr>
            <w:tcW w:w="2593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B12C9B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b/>
                <w:bCs/>
                <w:color w:val="FFFFFF" w:themeColor="light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95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093564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13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51F333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2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EBDC5E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2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71F11E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377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3BE61C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</w:tr>
      <w:tr w:rsidR="00C67DF7" w:rsidRPr="00C67DF7" w14:paraId="6F133546" w14:textId="77777777" w:rsidTr="00EC771B">
        <w:trPr>
          <w:trHeight w:val="575"/>
        </w:trPr>
        <w:tc>
          <w:tcPr>
            <w:tcW w:w="2593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DB88BA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b/>
                <w:bCs/>
                <w:color w:val="FFFFFF" w:themeColor="light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95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18F14F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13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EE1DD9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2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FBBF83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2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EEC87A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377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8DB987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</w:tr>
      <w:tr w:rsidR="00C67DF7" w:rsidRPr="00C67DF7" w14:paraId="33E17C00" w14:textId="77777777" w:rsidTr="00EC771B">
        <w:trPr>
          <w:trHeight w:val="575"/>
        </w:trPr>
        <w:tc>
          <w:tcPr>
            <w:tcW w:w="2593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EEFB856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b/>
                <w:bCs/>
                <w:color w:val="FFFFFF" w:themeColor="light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95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D7FA976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13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94F521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2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8C9D9F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2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87C42A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  <w:tc>
          <w:tcPr>
            <w:tcW w:w="377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7D4C35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C67DF7"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  <w:t> </w:t>
            </w:r>
          </w:p>
        </w:tc>
      </w:tr>
      <w:tr w:rsidR="00C67DF7" w:rsidRPr="00C67DF7" w14:paraId="1B41B8A7" w14:textId="77777777" w:rsidTr="00EC771B">
        <w:trPr>
          <w:trHeight w:val="575"/>
        </w:trPr>
        <w:tc>
          <w:tcPr>
            <w:tcW w:w="2593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4441CD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 Nova" w:eastAsia="Times New Roman" w:hAnsi="Arial Nova" w:cs="Arial"/>
                <w:b/>
                <w:bCs/>
                <w:color w:val="FFFFFF" w:themeColor="light1"/>
                <w:kern w:val="24"/>
                <w:sz w:val="18"/>
                <w:szCs w:val="18"/>
                <w:lang w:val="en-US" w:eastAsia="es-PR"/>
              </w:rPr>
            </w:pPr>
          </w:p>
        </w:tc>
        <w:tc>
          <w:tcPr>
            <w:tcW w:w="95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9D42DF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</w:pPr>
          </w:p>
        </w:tc>
        <w:tc>
          <w:tcPr>
            <w:tcW w:w="1357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1B1FFC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</w:pPr>
          </w:p>
        </w:tc>
        <w:tc>
          <w:tcPr>
            <w:tcW w:w="2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A6B826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</w:pPr>
          </w:p>
        </w:tc>
        <w:tc>
          <w:tcPr>
            <w:tcW w:w="2176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F36D17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</w:pPr>
          </w:p>
        </w:tc>
        <w:tc>
          <w:tcPr>
            <w:tcW w:w="3779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ACB252" w14:textId="77777777" w:rsidR="00C67DF7" w:rsidRPr="00C67DF7" w:rsidRDefault="00C67DF7" w:rsidP="00C67DF7">
            <w:pPr>
              <w:spacing w:after="0" w:line="240" w:lineRule="auto"/>
              <w:ind w:left="360"/>
              <w:rPr>
                <w:rFonts w:ascii="Arial Nova" w:eastAsia="Times New Roman" w:hAnsi="Arial Nova" w:cs="Arial"/>
                <w:color w:val="2E2E2F" w:themeColor="dark1"/>
                <w:kern w:val="24"/>
                <w:sz w:val="18"/>
                <w:szCs w:val="18"/>
                <w:lang w:val="en-US" w:eastAsia="es-PR"/>
              </w:rPr>
            </w:pPr>
          </w:p>
        </w:tc>
      </w:tr>
    </w:tbl>
    <w:p w14:paraId="76E5E19D" w14:textId="77777777" w:rsidR="00C67DF7" w:rsidRPr="00C0011A" w:rsidRDefault="00C67DF7" w:rsidP="00C67DF7"/>
    <w:sectPr w:rsidR="00C67DF7" w:rsidRPr="00C0011A" w:rsidSect="00F474FB">
      <w:footerReference w:type="default" r:id="rId11"/>
      <w:pgSz w:w="15840" w:h="12240" w:orient="landscape"/>
      <w:pgMar w:top="72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A7F39" w14:textId="77777777" w:rsidR="0061671A" w:rsidRDefault="0061671A" w:rsidP="00A54ECA">
      <w:pPr>
        <w:spacing w:after="0" w:line="240" w:lineRule="auto"/>
      </w:pPr>
      <w:r>
        <w:separator/>
      </w:r>
    </w:p>
  </w:endnote>
  <w:endnote w:type="continuationSeparator" w:id="0">
    <w:p w14:paraId="5415B861" w14:textId="77777777" w:rsidR="0061671A" w:rsidRDefault="0061671A" w:rsidP="00A54ECA">
      <w:pPr>
        <w:spacing w:after="0" w:line="240" w:lineRule="auto"/>
      </w:pPr>
      <w:r>
        <w:continuationSeparator/>
      </w:r>
    </w:p>
  </w:endnote>
  <w:endnote w:type="continuationNotice" w:id="1">
    <w:p w14:paraId="5C2CADD5" w14:textId="77777777" w:rsidR="0061671A" w:rsidRDefault="006167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8581" w14:textId="27641E38" w:rsidR="001A71B6" w:rsidRPr="00484C17" w:rsidRDefault="00533EA7" w:rsidP="0095017F">
    <w:pPr>
      <w:pStyle w:val="Heading2"/>
      <w:ind w:left="0"/>
      <w:rPr>
        <w:rFonts w:ascii="Arial Nova" w:hAnsi="Arial Nova"/>
        <w:b w:val="0"/>
        <w:sz w:val="20"/>
        <w:szCs w:val="20"/>
      </w:rPr>
    </w:pP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D0646F">
      <w:rPr>
        <w:rFonts w:ascii="Arial Nova" w:hAnsi="Arial Nova"/>
        <w:bCs/>
        <w:sz w:val="20"/>
        <w:szCs w:val="20"/>
      </w:rPr>
      <w:tab/>
    </w:r>
    <w:r w:rsidR="001A71B6" w:rsidRPr="00484C17">
      <w:rPr>
        <w:rFonts w:ascii="Arial Nova" w:hAnsi="Arial Nova"/>
        <w:b w:val="0"/>
        <w:sz w:val="20"/>
        <w:szCs w:val="20"/>
      </w:rPr>
      <w:t xml:space="preserve">Página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PAGE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1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  <w:r w:rsidR="001A71B6" w:rsidRPr="00484C17">
      <w:rPr>
        <w:rFonts w:ascii="Arial Nova" w:hAnsi="Arial Nova"/>
        <w:b w:val="0"/>
        <w:sz w:val="20"/>
        <w:szCs w:val="20"/>
      </w:rPr>
      <w:t xml:space="preserve"> de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NUMPAGES 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2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255F1" w14:textId="77777777" w:rsidR="0061671A" w:rsidRDefault="0061671A" w:rsidP="00A54ECA">
      <w:pPr>
        <w:spacing w:after="0" w:line="240" w:lineRule="auto"/>
      </w:pPr>
      <w:r>
        <w:separator/>
      </w:r>
    </w:p>
  </w:footnote>
  <w:footnote w:type="continuationSeparator" w:id="0">
    <w:p w14:paraId="1ED8BD35" w14:textId="77777777" w:rsidR="0061671A" w:rsidRDefault="0061671A" w:rsidP="00A54ECA">
      <w:pPr>
        <w:spacing w:after="0" w:line="240" w:lineRule="auto"/>
      </w:pPr>
      <w:r>
        <w:continuationSeparator/>
      </w:r>
    </w:p>
  </w:footnote>
  <w:footnote w:type="continuationNotice" w:id="1">
    <w:p w14:paraId="44A3E357" w14:textId="77777777" w:rsidR="0061671A" w:rsidRDefault="0061671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DB3"/>
    <w:multiLevelType w:val="hybridMultilevel"/>
    <w:tmpl w:val="EA10FFBA"/>
    <w:lvl w:ilvl="0" w:tplc="D4BA6F5E">
      <w:start w:val="1"/>
      <w:numFmt w:val="decimal"/>
      <w:lvlText w:val="%1."/>
      <w:lvlJc w:val="left"/>
      <w:pPr>
        <w:ind w:left="-180" w:hanging="360"/>
      </w:pPr>
      <w:rPr>
        <w:rFonts w:hint="default"/>
        <w:color w:val="auto"/>
      </w:rPr>
    </w:lvl>
    <w:lvl w:ilvl="1" w:tplc="500A0019">
      <w:start w:val="1"/>
      <w:numFmt w:val="lowerLetter"/>
      <w:lvlText w:val="%2."/>
      <w:lvlJc w:val="left"/>
      <w:pPr>
        <w:ind w:left="540" w:hanging="360"/>
      </w:pPr>
    </w:lvl>
    <w:lvl w:ilvl="2" w:tplc="500A001B" w:tentative="1">
      <w:start w:val="1"/>
      <w:numFmt w:val="lowerRoman"/>
      <w:lvlText w:val="%3."/>
      <w:lvlJc w:val="right"/>
      <w:pPr>
        <w:ind w:left="1260" w:hanging="180"/>
      </w:pPr>
    </w:lvl>
    <w:lvl w:ilvl="3" w:tplc="500A000F" w:tentative="1">
      <w:start w:val="1"/>
      <w:numFmt w:val="decimal"/>
      <w:lvlText w:val="%4."/>
      <w:lvlJc w:val="left"/>
      <w:pPr>
        <w:ind w:left="1980" w:hanging="360"/>
      </w:pPr>
    </w:lvl>
    <w:lvl w:ilvl="4" w:tplc="500A0019" w:tentative="1">
      <w:start w:val="1"/>
      <w:numFmt w:val="lowerLetter"/>
      <w:lvlText w:val="%5."/>
      <w:lvlJc w:val="left"/>
      <w:pPr>
        <w:ind w:left="2700" w:hanging="360"/>
      </w:pPr>
    </w:lvl>
    <w:lvl w:ilvl="5" w:tplc="500A001B" w:tentative="1">
      <w:start w:val="1"/>
      <w:numFmt w:val="lowerRoman"/>
      <w:lvlText w:val="%6."/>
      <w:lvlJc w:val="right"/>
      <w:pPr>
        <w:ind w:left="3420" w:hanging="180"/>
      </w:pPr>
    </w:lvl>
    <w:lvl w:ilvl="6" w:tplc="500A000F" w:tentative="1">
      <w:start w:val="1"/>
      <w:numFmt w:val="decimal"/>
      <w:lvlText w:val="%7."/>
      <w:lvlJc w:val="left"/>
      <w:pPr>
        <w:ind w:left="4140" w:hanging="360"/>
      </w:pPr>
    </w:lvl>
    <w:lvl w:ilvl="7" w:tplc="500A0019" w:tentative="1">
      <w:start w:val="1"/>
      <w:numFmt w:val="lowerLetter"/>
      <w:lvlText w:val="%8."/>
      <w:lvlJc w:val="left"/>
      <w:pPr>
        <w:ind w:left="4860" w:hanging="360"/>
      </w:pPr>
    </w:lvl>
    <w:lvl w:ilvl="8" w:tplc="500A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135D1409"/>
    <w:multiLevelType w:val="hybridMultilevel"/>
    <w:tmpl w:val="AEBE1ECE"/>
    <w:lvl w:ilvl="0" w:tplc="FC78394C">
      <w:start w:val="1"/>
      <w:numFmt w:val="bullet"/>
      <w:pStyle w:val="ListParagraph"/>
      <w:lvlText w:val="│"/>
      <w:lvlJc w:val="left"/>
      <w:pPr>
        <w:ind w:left="720" w:hanging="360"/>
      </w:pPr>
      <w:rPr>
        <w:rFonts w:ascii="Century Gothic" w:hAnsi="Century Gothic" w:hint="default"/>
        <w:color w:val="21687E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95782"/>
    <w:multiLevelType w:val="hybridMultilevel"/>
    <w:tmpl w:val="D2B89812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0804"/>
    <w:multiLevelType w:val="hybridMultilevel"/>
    <w:tmpl w:val="4CBE767C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E1845"/>
    <w:multiLevelType w:val="hybridMultilevel"/>
    <w:tmpl w:val="A6104A00"/>
    <w:lvl w:ilvl="0" w:tplc="3C3C42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525C51"/>
    <w:multiLevelType w:val="hybridMultilevel"/>
    <w:tmpl w:val="A0708460"/>
    <w:lvl w:ilvl="0" w:tplc="3032607E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B94DD6"/>
    <w:multiLevelType w:val="hybridMultilevel"/>
    <w:tmpl w:val="AE9C0CC8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0692A"/>
    <w:multiLevelType w:val="hybridMultilevel"/>
    <w:tmpl w:val="5D6EC8FC"/>
    <w:lvl w:ilvl="0" w:tplc="5E18478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B2685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950AD"/>
    <w:multiLevelType w:val="hybridMultilevel"/>
    <w:tmpl w:val="9B56BC86"/>
    <w:lvl w:ilvl="0" w:tplc="2B2A4182">
      <w:start w:val="1"/>
      <w:numFmt w:val="bullet"/>
      <w:pStyle w:val="Heading4"/>
      <w:lvlText w:val="█"/>
      <w:lvlJc w:val="left"/>
      <w:pPr>
        <w:ind w:left="720" w:hanging="360"/>
      </w:pPr>
      <w:rPr>
        <w:rFonts w:ascii="Century Gothic" w:hAnsi="Century Gothic" w:hint="default"/>
        <w:color w:val="5CE17D" w:themeColor="accent6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94903"/>
    <w:multiLevelType w:val="hybridMultilevel"/>
    <w:tmpl w:val="82BA79FE"/>
    <w:lvl w:ilvl="0" w:tplc="5E18478E">
      <w:start w:val="1"/>
      <w:numFmt w:val="bullet"/>
      <w:lvlText w:val="■"/>
      <w:lvlJc w:val="left"/>
      <w:pPr>
        <w:ind w:left="1181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1" w15:restartNumberingAfterBreak="0">
    <w:nsid w:val="628E1B04"/>
    <w:multiLevelType w:val="hybridMultilevel"/>
    <w:tmpl w:val="26340FD0"/>
    <w:lvl w:ilvl="0" w:tplc="F9246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430D95"/>
    <w:multiLevelType w:val="hybridMultilevel"/>
    <w:tmpl w:val="9B84A93E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8426D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8"/>
  </w:num>
  <w:num w:numId="5">
    <w:abstractNumId w:val="6"/>
  </w:num>
  <w:num w:numId="6">
    <w:abstractNumId w:val="9"/>
  </w:num>
  <w:num w:numId="7">
    <w:abstractNumId w:val="13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  <w:num w:numId="12">
    <w:abstractNumId w:val="12"/>
  </w:num>
  <w:num w:numId="13">
    <w:abstractNumId w:val="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DD"/>
    <w:rsid w:val="00012B6C"/>
    <w:rsid w:val="0001430E"/>
    <w:rsid w:val="00027D3B"/>
    <w:rsid w:val="000341F6"/>
    <w:rsid w:val="0005451C"/>
    <w:rsid w:val="000E3FD1"/>
    <w:rsid w:val="00121D82"/>
    <w:rsid w:val="001747DD"/>
    <w:rsid w:val="001909DC"/>
    <w:rsid w:val="001A71B6"/>
    <w:rsid w:val="001B543B"/>
    <w:rsid w:val="001B5CE4"/>
    <w:rsid w:val="00202FFF"/>
    <w:rsid w:val="00203C78"/>
    <w:rsid w:val="00243A80"/>
    <w:rsid w:val="00264F36"/>
    <w:rsid w:val="002B031A"/>
    <w:rsid w:val="002B44AF"/>
    <w:rsid w:val="002F46B4"/>
    <w:rsid w:val="003020DF"/>
    <w:rsid w:val="00373D67"/>
    <w:rsid w:val="0038702F"/>
    <w:rsid w:val="003879E3"/>
    <w:rsid w:val="003C1126"/>
    <w:rsid w:val="003E1D56"/>
    <w:rsid w:val="003E5003"/>
    <w:rsid w:val="004077A9"/>
    <w:rsid w:val="00440B40"/>
    <w:rsid w:val="00484C17"/>
    <w:rsid w:val="004C1F83"/>
    <w:rsid w:val="004F3546"/>
    <w:rsid w:val="005124C6"/>
    <w:rsid w:val="0053027B"/>
    <w:rsid w:val="00533EA7"/>
    <w:rsid w:val="0055439D"/>
    <w:rsid w:val="005550AE"/>
    <w:rsid w:val="00555262"/>
    <w:rsid w:val="005565E1"/>
    <w:rsid w:val="0057044C"/>
    <w:rsid w:val="005B73A1"/>
    <w:rsid w:val="0061671A"/>
    <w:rsid w:val="00627CA1"/>
    <w:rsid w:val="0067168C"/>
    <w:rsid w:val="006751F8"/>
    <w:rsid w:val="006E5335"/>
    <w:rsid w:val="007541A5"/>
    <w:rsid w:val="0075566B"/>
    <w:rsid w:val="0077499A"/>
    <w:rsid w:val="00784434"/>
    <w:rsid w:val="007D5975"/>
    <w:rsid w:val="007E7646"/>
    <w:rsid w:val="0084039D"/>
    <w:rsid w:val="00846E05"/>
    <w:rsid w:val="00861A1A"/>
    <w:rsid w:val="008B04AD"/>
    <w:rsid w:val="009316CC"/>
    <w:rsid w:val="00936B59"/>
    <w:rsid w:val="0095017F"/>
    <w:rsid w:val="00961733"/>
    <w:rsid w:val="00A026F6"/>
    <w:rsid w:val="00A11D89"/>
    <w:rsid w:val="00A16988"/>
    <w:rsid w:val="00A46A5F"/>
    <w:rsid w:val="00A54ECA"/>
    <w:rsid w:val="00AD7442"/>
    <w:rsid w:val="00B0365D"/>
    <w:rsid w:val="00B839E5"/>
    <w:rsid w:val="00BB7B50"/>
    <w:rsid w:val="00BF0BB9"/>
    <w:rsid w:val="00C0011A"/>
    <w:rsid w:val="00C67DF7"/>
    <w:rsid w:val="00C84D19"/>
    <w:rsid w:val="00C93A96"/>
    <w:rsid w:val="00CD486F"/>
    <w:rsid w:val="00D0646F"/>
    <w:rsid w:val="00D45773"/>
    <w:rsid w:val="00D458A0"/>
    <w:rsid w:val="00D518D9"/>
    <w:rsid w:val="00D642B9"/>
    <w:rsid w:val="00D77C9C"/>
    <w:rsid w:val="00D903AF"/>
    <w:rsid w:val="00DD407E"/>
    <w:rsid w:val="00E41CB8"/>
    <w:rsid w:val="00E54347"/>
    <w:rsid w:val="00E775B8"/>
    <w:rsid w:val="00EA4DA5"/>
    <w:rsid w:val="00EB3155"/>
    <w:rsid w:val="00EC1229"/>
    <w:rsid w:val="00EC771B"/>
    <w:rsid w:val="00ED7674"/>
    <w:rsid w:val="00F474FB"/>
    <w:rsid w:val="00F700E1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29D14"/>
  <w15:chartTrackingRefBased/>
  <w15:docId w15:val="{612A4BF5-86B2-490A-9AD3-800B9719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7DD"/>
    <w:pPr>
      <w:spacing w:line="300" w:lineRule="auto"/>
      <w:jc w:val="both"/>
    </w:pPr>
    <w:rPr>
      <w:rFonts w:ascii="Century Gothic" w:eastAsiaTheme="minorEastAsia" w:hAnsi="Century Gothic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A54ECA"/>
    <w:pPr>
      <w:spacing w:line="240" w:lineRule="auto"/>
      <w:ind w:left="-90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1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1A7F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1A1A"/>
    <w:pPr>
      <w:keepNext/>
      <w:keepLines/>
      <w:numPr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7B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val="single" w:sz="4" w:space="0" w:color="959597" w:themeColor="text1" w:themeTint="80"/>
        <w:bottom w:val="single" w:sz="4" w:space="0" w:color="959597" w:themeColor="text1" w:themeTint="80"/>
      </w:tblBorders>
    </w:tblPr>
    <w:tblStylePr w:type="firstRow">
      <w:rPr>
        <w:b/>
        <w:bCs/>
        <w:color w:val="0035FF" w:themeColor="accent1"/>
      </w:rPr>
      <w:tblPr/>
      <w:tcPr>
        <w:tcBorders>
          <w:bottom w:val="single" w:sz="4" w:space="0" w:color="9595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595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2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1Horz">
      <w:tblPr/>
      <w:tcPr>
        <w:tcBorders>
          <w:top w:val="single" w:sz="4" w:space="0" w:color="959597" w:themeColor="text1" w:themeTint="80"/>
          <w:bottom w:val="single" w:sz="4" w:space="0" w:color="959597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747DD"/>
    <w:rPr>
      <w:color w:val="E1A1FB" w:themeColor="text2" w:themeTint="99"/>
      <w:u w:val="single"/>
    </w:rPr>
  </w:style>
  <w:style w:type="paragraph" w:styleId="ListParagraph">
    <w:name w:val="List Paragraph"/>
    <w:basedOn w:val="Normal"/>
    <w:uiPriority w:val="34"/>
    <w:qFormat/>
    <w:rsid w:val="001747DD"/>
    <w:pPr>
      <w:numPr>
        <w:numId w:val="1"/>
      </w:numPr>
      <w:contextualSpacing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DD"/>
    <w:rPr>
      <w:rFonts w:ascii="Segoe UI" w:eastAsiaTheme="minorEastAsia" w:hAnsi="Segoe UI" w:cs="Segoe UI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A54ECA"/>
    <w:pPr>
      <w:spacing w:line="240" w:lineRule="auto"/>
      <w:jc w:val="center"/>
    </w:pPr>
    <w:rPr>
      <w:b/>
      <w:bCs/>
      <w:color w:val="767678" w:themeColor="text1" w:themeTint="A6"/>
      <w:spacing w:val="6"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character" w:customStyle="1" w:styleId="Heading2Char">
    <w:name w:val="Heading 2 Char"/>
    <w:basedOn w:val="DefaultParagraphFont"/>
    <w:link w:val="Heading2"/>
    <w:rsid w:val="00A54ECA"/>
    <w:rPr>
      <w:rFonts w:ascii="Century Gothic" w:eastAsiaTheme="minorEastAsia" w:hAnsi="Century Gothic"/>
      <w:b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61A1A"/>
    <w:rPr>
      <w:rFonts w:asciiTheme="majorHAnsi" w:eastAsiaTheme="majorEastAsia" w:hAnsiTheme="majorHAnsi" w:cstheme="majorBidi"/>
      <w:i/>
      <w:iCs/>
      <w:color w:val="0027BF" w:themeColor="accent1" w:themeShade="BF"/>
      <w:szCs w:val="17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1A5"/>
    <w:rPr>
      <w:rFonts w:asciiTheme="majorHAnsi" w:eastAsiaTheme="majorEastAsia" w:hAnsiTheme="majorHAnsi" w:cstheme="majorBidi"/>
      <w:color w:val="001A7F" w:themeColor="accent1" w:themeShade="7F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ADFC91EC765438352975F0D2498AF" ma:contentTypeVersion="11" ma:contentTypeDescription="Create a new document." ma:contentTypeScope="" ma:versionID="15c78079d82f3e8fc658d56da49e1d3b">
  <xsd:schema xmlns:xsd="http://www.w3.org/2001/XMLSchema" xmlns:xs="http://www.w3.org/2001/XMLSchema" xmlns:p="http://schemas.microsoft.com/office/2006/metadata/properties" xmlns:ns2="2c8166cd-a786-488c-819e-02dc5c67e18c" xmlns:ns3="77129fba-f615-4ea6-98bb-b192c6dc40d1" targetNamespace="http://schemas.microsoft.com/office/2006/metadata/properties" ma:root="true" ma:fieldsID="8099ac36521fe902c8152d081bb295aa" ns2:_="" ns3:_="">
    <xsd:import namespace="2c8166cd-a786-488c-819e-02dc5c67e18c"/>
    <xsd:import namespace="77129fba-f615-4ea6-98bb-b192c6dc4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166cd-a786-488c-819e-02dc5c67e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9fba-f615-4ea6-98bb-b192c6dc4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86AC66-71F8-40EA-A0AB-27F5EAC6F1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4CF3EE-BFB8-41DE-944E-6D29904FC0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FAF064-0204-4FD4-BBEE-FEE474077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166cd-a786-488c-819e-02dc5c67e18c"/>
    <ds:schemaRef ds:uri="77129fba-f615-4ea6-98bb-b192c6dc4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CB3062-7029-43F6-AC40-8B75AA53E7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Crespo</dc:creator>
  <cp:keywords/>
  <dc:description/>
  <cp:lastModifiedBy>Alisa Ortiz Colon</cp:lastModifiedBy>
  <cp:revision>22</cp:revision>
  <dcterms:created xsi:type="dcterms:W3CDTF">2020-01-27T20:12:00Z</dcterms:created>
  <dcterms:modified xsi:type="dcterms:W3CDTF">2021-06-18T20:24:00Z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