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58AC" w14:textId="77777777" w:rsidR="00B77C90" w:rsidRPr="00785F75" w:rsidRDefault="00B77C90" w:rsidP="00B77C90">
      <w:pPr>
        <w:jc w:val="center"/>
        <w:rPr>
          <w:lang w:val="es-PR"/>
        </w:rPr>
      </w:pPr>
      <w:r w:rsidRPr="00785F75">
        <w:rPr>
          <w:b/>
          <w:bCs/>
          <w:lang w:val="es-PR"/>
        </w:rPr>
        <w:t>AVISO</w:t>
      </w:r>
    </w:p>
    <w:p w14:paraId="2436B8FF" w14:textId="7DD24EF7" w:rsidR="00B77C90" w:rsidRDefault="00B77C90" w:rsidP="00B77C90">
      <w:pPr>
        <w:jc w:val="both"/>
        <w:rPr>
          <w:b/>
          <w:bCs/>
          <w:lang w:val="es-PR"/>
        </w:rPr>
      </w:pPr>
      <w:r w:rsidRPr="00785F75">
        <w:rPr>
          <w:b/>
          <w:bCs/>
          <w:lang w:val="es-PR"/>
        </w:rPr>
        <w:t>SOLICITUD DE PROPUESTAS DE SERVICIOS PROFESIONALES PARA SERVICIOS DE DISEÑO, CREACIÓN Y DIFUSIÓN DE</w:t>
      </w:r>
      <w:r>
        <w:rPr>
          <w:b/>
          <w:bCs/>
          <w:lang w:val="es-PR"/>
        </w:rPr>
        <w:t xml:space="preserve"> </w:t>
      </w:r>
      <w:r w:rsidRPr="00785F75">
        <w:rPr>
          <w:b/>
          <w:bCs/>
          <w:lang w:val="es-PR"/>
        </w:rPr>
        <w:t>CAMPA</w:t>
      </w:r>
      <w:r>
        <w:rPr>
          <w:b/>
          <w:bCs/>
          <w:lang w:val="es-PR"/>
        </w:rPr>
        <w:t xml:space="preserve">ÑA PUBLICITARIA PARA LA </w:t>
      </w:r>
      <w:r w:rsidRPr="00785F75">
        <w:rPr>
          <w:b/>
          <w:bCs/>
          <w:lang w:val="es-PR"/>
        </w:rPr>
        <w:t xml:space="preserve">DIFUSIÓN PÚBLICA: </w:t>
      </w:r>
      <w:r>
        <w:rPr>
          <w:b/>
          <w:bCs/>
          <w:lang w:val="es-PR"/>
        </w:rPr>
        <w:t>“AQUÍ HAY AMBIENTE”</w:t>
      </w:r>
    </w:p>
    <w:p w14:paraId="082C49FA" w14:textId="77777777" w:rsidR="00B77C90" w:rsidRPr="00785F75" w:rsidRDefault="00B77C90" w:rsidP="00B77C90">
      <w:pPr>
        <w:jc w:val="both"/>
        <w:rPr>
          <w:lang w:val="es-PR"/>
        </w:rPr>
      </w:pPr>
    </w:p>
    <w:p w14:paraId="6263C183" w14:textId="77777777" w:rsidR="00B77C90" w:rsidRDefault="00B77C90" w:rsidP="00B77C90">
      <w:pPr>
        <w:spacing w:after="120"/>
        <w:jc w:val="both"/>
        <w:rPr>
          <w:lang w:val="es-PR"/>
        </w:rPr>
      </w:pPr>
      <w:r w:rsidRPr="00785F75">
        <w:rPr>
          <w:lang w:val="es-PR"/>
        </w:rPr>
        <w:t xml:space="preserve">El Departamento </w:t>
      </w:r>
      <w:r>
        <w:rPr>
          <w:lang w:val="es-PR"/>
        </w:rPr>
        <w:t>de Recursos Naturales y Ambientales (DRNA</w:t>
      </w:r>
      <w:r w:rsidRPr="00785F75">
        <w:rPr>
          <w:lang w:val="es-PR"/>
        </w:rPr>
        <w:t>), solicita propuestas con el objetivo de seleccionar un proveedor que brinde servicios de diseño, creación y difusión de campaña</w:t>
      </w:r>
      <w:r>
        <w:rPr>
          <w:lang w:val="es-PR"/>
        </w:rPr>
        <w:t xml:space="preserve"> publicitaria para la </w:t>
      </w:r>
      <w:r w:rsidRPr="00785F75">
        <w:rPr>
          <w:lang w:val="es-PR"/>
        </w:rPr>
        <w:t>difusión pública</w:t>
      </w:r>
      <w:r>
        <w:rPr>
          <w:lang w:val="es-PR"/>
        </w:rPr>
        <w:t xml:space="preserve">. </w:t>
      </w:r>
    </w:p>
    <w:p w14:paraId="2803A53E" w14:textId="77777777" w:rsidR="00B77C90" w:rsidRDefault="00B77C90" w:rsidP="00B77C90">
      <w:pPr>
        <w:spacing w:after="120"/>
        <w:jc w:val="both"/>
        <w:rPr>
          <w:lang w:val="es-PR"/>
        </w:rPr>
      </w:pPr>
      <w:r w:rsidRPr="00785F75">
        <w:rPr>
          <w:lang w:val="es-PR"/>
        </w:rPr>
        <w:t>Son elegibles para presentar propuestas las compañías de publicidad que estén autorizadas a realizar negocios en Puerto Rico. Los servicios requieren de personal especializado en el diseño y ejecución de campañas educativas. La entidad contratada debe contar con el personal y los recursos con la preparación académica y el conocimiento necesario para ofrecer los servicios solicitados de diseño, coordinación, contratación, mercadeo y difusión de las cápsulas y programación solicitada. De igual modo, debe evidenciar peritaje en campañas publicitarias educativas y el mercadeo de esta.</w:t>
      </w:r>
    </w:p>
    <w:p w14:paraId="2EE70F85" w14:textId="77777777" w:rsidR="00B77C90" w:rsidRPr="00785F75" w:rsidRDefault="00B77C90" w:rsidP="00B77C90">
      <w:pPr>
        <w:spacing w:after="120"/>
        <w:jc w:val="both"/>
        <w:rPr>
          <w:lang w:val="es-PR"/>
        </w:rPr>
      </w:pPr>
      <w:r>
        <w:rPr>
          <w:lang w:val="es-PR"/>
        </w:rPr>
        <w:t>La campaña incluirá los temas: cambio climático y protección y preservación de los recursos naturales.</w:t>
      </w:r>
    </w:p>
    <w:p w14:paraId="714B2C8B" w14:textId="77777777" w:rsidR="00B77C90" w:rsidRPr="00785F75" w:rsidRDefault="00B77C90" w:rsidP="00B77C90">
      <w:pPr>
        <w:spacing w:after="120"/>
        <w:jc w:val="both"/>
        <w:rPr>
          <w:lang w:val="es-PR"/>
        </w:rPr>
      </w:pPr>
      <w:r w:rsidRPr="00785F75">
        <w:rPr>
          <w:lang w:val="es-PR"/>
        </w:rPr>
        <w:t>La entidad, además, deberá estar registrada en el Registro Único de Proveedores de Servicios Profesionales (RUPSP) de la Administración de Servicios Generales (ASG) o presentar evidencia de que se encuentra en proceso de estarlo. El enlace es: (</w:t>
      </w:r>
      <w:r w:rsidR="000E36AE">
        <w:fldChar w:fldCharType="begin"/>
      </w:r>
      <w:r w:rsidR="000E36AE" w:rsidRPr="000E36AE">
        <w:rPr>
          <w:lang w:val="es-PR"/>
        </w:rPr>
        <w:instrText>HYPERLINK "https://rup.asg.pr.gov/"</w:instrText>
      </w:r>
      <w:r w:rsidR="000E36AE">
        <w:fldChar w:fldCharType="separate"/>
      </w:r>
      <w:r w:rsidRPr="00785F75">
        <w:rPr>
          <w:rStyle w:val="Hipervnculo"/>
          <w:lang w:val="es-PR"/>
        </w:rPr>
        <w:t>https://rup.asg.pr.gov/</w:t>
      </w:r>
      <w:r w:rsidR="000E36AE">
        <w:rPr>
          <w:rStyle w:val="Hipervnculo"/>
          <w:lang w:val="es-PR"/>
        </w:rPr>
        <w:fldChar w:fldCharType="end"/>
      </w:r>
      <w:r w:rsidRPr="00785F75">
        <w:rPr>
          <w:lang w:val="es-PR"/>
        </w:rPr>
        <w:t>).</w:t>
      </w:r>
    </w:p>
    <w:p w14:paraId="6BF8B86B" w14:textId="77777777" w:rsidR="00B77C90" w:rsidRDefault="00B77C90" w:rsidP="00B77C90">
      <w:pPr>
        <w:spacing w:after="120"/>
        <w:rPr>
          <w:lang w:val="es-PR"/>
        </w:rPr>
      </w:pPr>
      <w:r>
        <w:rPr>
          <w:lang w:val="es-PR"/>
        </w:rPr>
        <w:t xml:space="preserve">Las propuestas deben ser enviadas al correo: </w:t>
      </w:r>
      <w:r w:rsidR="000E36AE">
        <w:fldChar w:fldCharType="begin"/>
      </w:r>
      <w:r w:rsidR="000E36AE" w:rsidRPr="000E36AE">
        <w:rPr>
          <w:lang w:val="es-PR"/>
        </w:rPr>
        <w:instrText>HYPERLINK "mailto:propuestas@dr</w:instrText>
      </w:r>
      <w:r w:rsidR="000E36AE" w:rsidRPr="000E36AE">
        <w:rPr>
          <w:lang w:val="es-PR"/>
        </w:rPr>
        <w:instrText>na.pr.com"</w:instrText>
      </w:r>
      <w:r w:rsidR="000E36AE">
        <w:fldChar w:fldCharType="separate"/>
      </w:r>
      <w:r w:rsidRPr="00234AAC">
        <w:rPr>
          <w:rStyle w:val="Hipervnculo"/>
          <w:lang w:val="es-PR"/>
        </w:rPr>
        <w:t>propuestas@drna.pr.com</w:t>
      </w:r>
      <w:r w:rsidR="000E36AE">
        <w:rPr>
          <w:rStyle w:val="Hipervnculo"/>
          <w:lang w:val="es-PR"/>
        </w:rPr>
        <w:fldChar w:fldCharType="end"/>
      </w:r>
      <w:r>
        <w:rPr>
          <w:lang w:val="es-PR"/>
        </w:rPr>
        <w:t>, en o antes del 9 de diciembre de 2022, a las 5:00pm; al correo postal:</w:t>
      </w:r>
      <w:r w:rsidRPr="00BF2535">
        <w:rPr>
          <w:lang w:val="es-PR"/>
        </w:rPr>
        <w:t xml:space="preserve"> </w:t>
      </w:r>
      <w:r>
        <w:rPr>
          <w:lang w:val="es-PR"/>
        </w:rPr>
        <w:t xml:space="preserve">DRNA, San José Industrial Park 1375, Ave Ponce de León, San Juan P.R. 00926;  </w:t>
      </w:r>
      <w:r w:rsidRPr="00F40578">
        <w:rPr>
          <w:sz w:val="22"/>
          <w:szCs w:val="22"/>
          <w:lang w:val="es-PR"/>
        </w:rPr>
        <w:t>o entregada a mano en la Oficina de Secretaría</w:t>
      </w:r>
      <w:r>
        <w:rPr>
          <w:lang w:val="es-PR"/>
        </w:rPr>
        <w:t xml:space="preserve"> del DRNA</w:t>
      </w:r>
      <w:r w:rsidRPr="00F40578">
        <w:rPr>
          <w:sz w:val="22"/>
          <w:szCs w:val="22"/>
          <w:lang w:val="es-PR"/>
        </w:rPr>
        <w:t xml:space="preserve">, ubicada en el primer piso del Edificio Cruz A. Matos, en la </w:t>
      </w:r>
      <w:proofErr w:type="spellStart"/>
      <w:r w:rsidRPr="00F40578">
        <w:rPr>
          <w:sz w:val="22"/>
          <w:szCs w:val="22"/>
          <w:lang w:val="es-PR"/>
        </w:rPr>
        <w:t>Carr</w:t>
      </w:r>
      <w:proofErr w:type="spellEnd"/>
      <w:r w:rsidRPr="00F40578">
        <w:rPr>
          <w:sz w:val="22"/>
          <w:szCs w:val="22"/>
          <w:lang w:val="es-PR"/>
        </w:rPr>
        <w:t>. 8838 km 6.3, Sector El Cinco, Rio Piedras.</w:t>
      </w:r>
    </w:p>
    <w:p w14:paraId="3FC7DEAD" w14:textId="77777777" w:rsidR="00B77C90" w:rsidRPr="008A1D5D" w:rsidRDefault="00B77C90" w:rsidP="00B77C90">
      <w:pPr>
        <w:spacing w:after="120"/>
        <w:jc w:val="both"/>
        <w:rPr>
          <w:lang w:val="es-PR"/>
        </w:rPr>
      </w:pPr>
      <w:r w:rsidRPr="008A1D5D">
        <w:rPr>
          <w:lang w:val="es-PR"/>
        </w:rPr>
        <w:t xml:space="preserve">El </w:t>
      </w:r>
      <w:r>
        <w:rPr>
          <w:lang w:val="es-PR"/>
        </w:rPr>
        <w:t>DRNA</w:t>
      </w:r>
      <w:r w:rsidRPr="008A1D5D">
        <w:rPr>
          <w:lang w:val="es-PR"/>
        </w:rPr>
        <w:t xml:space="preserve"> nombrará un Panel </w:t>
      </w:r>
      <w:r>
        <w:rPr>
          <w:lang w:val="es-PR"/>
        </w:rPr>
        <w:t>E</w:t>
      </w:r>
      <w:r w:rsidRPr="008A1D5D">
        <w:rPr>
          <w:lang w:val="es-PR"/>
        </w:rPr>
        <w:t xml:space="preserve">valuador que revisará y calificará las propuestas. Propuestas enviadas fuera del tiempo establecido o que estén incompletas, no serán evaluadas. La notificación de la decisión se enviará por correo electrónico dentro del término de 30 días contados a partir del </w:t>
      </w:r>
      <w:r>
        <w:rPr>
          <w:lang w:val="es-PR"/>
        </w:rPr>
        <w:t>9</w:t>
      </w:r>
      <w:r w:rsidRPr="008A1D5D">
        <w:rPr>
          <w:lang w:val="es-PR"/>
        </w:rPr>
        <w:t xml:space="preserve"> de </w:t>
      </w:r>
      <w:r>
        <w:rPr>
          <w:lang w:val="es-PR"/>
        </w:rPr>
        <w:t>diciembre</w:t>
      </w:r>
      <w:r w:rsidRPr="008A1D5D">
        <w:rPr>
          <w:lang w:val="es-PR"/>
        </w:rPr>
        <w:t xml:space="preserve"> de 2022.</w:t>
      </w:r>
    </w:p>
    <w:p w14:paraId="71B66BC9" w14:textId="77777777" w:rsidR="00B77C90" w:rsidRDefault="00B77C90" w:rsidP="00B77C90">
      <w:pPr>
        <w:spacing w:after="120"/>
        <w:jc w:val="both"/>
        <w:rPr>
          <w:lang w:val="es-PR"/>
        </w:rPr>
      </w:pPr>
      <w:r w:rsidRPr="00785F75">
        <w:rPr>
          <w:lang w:val="es-PR"/>
        </w:rPr>
        <w:t>Para más información sobre la convocatoria</w:t>
      </w:r>
      <w:r>
        <w:rPr>
          <w:lang w:val="es-PR"/>
        </w:rPr>
        <w:t xml:space="preserve"> pueden acceder a </w:t>
      </w:r>
      <w:hyperlink r:id="rId7" w:history="1">
        <w:r w:rsidRPr="00234AAC">
          <w:rPr>
            <w:rStyle w:val="Hipervnculo"/>
            <w:lang w:val="es-PR"/>
          </w:rPr>
          <w:t>https://wp.me/p7g6HX-lC1</w:t>
        </w:r>
      </w:hyperlink>
      <w:r>
        <w:rPr>
          <w:lang w:val="es-PR"/>
        </w:rPr>
        <w:t xml:space="preserve">  o</w:t>
      </w:r>
      <w:r w:rsidRPr="00785F75">
        <w:rPr>
          <w:lang w:val="es-PR"/>
        </w:rPr>
        <w:t xml:space="preserve"> puede enviar un correo a: </w:t>
      </w:r>
      <w:hyperlink r:id="rId8" w:history="1">
        <w:r w:rsidRPr="00234AAC">
          <w:rPr>
            <w:rStyle w:val="Hipervnculo"/>
            <w:lang w:val="es-PR"/>
          </w:rPr>
          <w:t>propuestas@drna.pr.gov</w:t>
        </w:r>
      </w:hyperlink>
      <w:r w:rsidRPr="00785F75">
        <w:rPr>
          <w:lang w:val="es-PR"/>
        </w:rPr>
        <w:t>.</w:t>
      </w:r>
    </w:p>
    <w:p w14:paraId="7E51EF28" w14:textId="77777777" w:rsidR="00B77C90" w:rsidRDefault="00B77C90" w:rsidP="00B77C90">
      <w:pPr>
        <w:spacing w:after="120"/>
        <w:rPr>
          <w:lang w:val="es-PR"/>
        </w:rPr>
      </w:pPr>
    </w:p>
    <w:p w14:paraId="5DB8C208" w14:textId="77777777" w:rsidR="000E36AE" w:rsidRDefault="000E36AE" w:rsidP="00B77C90">
      <w:pPr>
        <w:rPr>
          <w:lang w:val="es-PR"/>
        </w:rPr>
      </w:pPr>
    </w:p>
    <w:p w14:paraId="2850DC86" w14:textId="0FA59102" w:rsidR="00B77C90" w:rsidRPr="00785F75" w:rsidRDefault="00B77C90" w:rsidP="00B77C90">
      <w:pPr>
        <w:rPr>
          <w:lang w:val="es-PR"/>
        </w:rPr>
      </w:pPr>
      <w:r w:rsidRPr="00785F75">
        <w:rPr>
          <w:lang w:val="es-PR"/>
        </w:rPr>
        <w:t xml:space="preserve">Lcda. </w:t>
      </w:r>
      <w:r>
        <w:rPr>
          <w:lang w:val="es-PR"/>
        </w:rPr>
        <w:t>Anaís</w:t>
      </w:r>
      <w:r w:rsidRPr="00785F75">
        <w:rPr>
          <w:lang w:val="es-PR"/>
        </w:rPr>
        <w:t xml:space="preserve"> </w:t>
      </w:r>
      <w:r>
        <w:rPr>
          <w:lang w:val="es-PR"/>
        </w:rPr>
        <w:t>Rodríguez</w:t>
      </w:r>
      <w:r w:rsidRPr="00785F75">
        <w:rPr>
          <w:lang w:val="es-PR"/>
        </w:rPr>
        <w:t xml:space="preserve"> </w:t>
      </w:r>
      <w:r>
        <w:rPr>
          <w:lang w:val="es-PR"/>
        </w:rPr>
        <w:t>Vega</w:t>
      </w:r>
    </w:p>
    <w:p w14:paraId="4128D86C" w14:textId="77777777" w:rsidR="00B77C90" w:rsidRPr="00785F75" w:rsidRDefault="00B77C90" w:rsidP="00B77C90">
      <w:pPr>
        <w:rPr>
          <w:lang w:val="es-PR"/>
        </w:rPr>
      </w:pPr>
      <w:r w:rsidRPr="00785F75">
        <w:rPr>
          <w:lang w:val="es-PR"/>
        </w:rPr>
        <w:t>Secretari</w:t>
      </w:r>
      <w:r>
        <w:rPr>
          <w:lang w:val="es-PR"/>
        </w:rPr>
        <w:t>a</w:t>
      </w:r>
    </w:p>
    <w:p w14:paraId="4BA3399F" w14:textId="2CE44120" w:rsidR="005155DD" w:rsidRPr="007E0120" w:rsidRDefault="005155DD" w:rsidP="00E36EAA">
      <w:pPr>
        <w:rPr>
          <w:rFonts w:ascii="Calibri Light" w:hAnsi="Calibri Light"/>
        </w:rPr>
      </w:pPr>
    </w:p>
    <w:sectPr w:rsidR="005155DD" w:rsidRPr="007E0120" w:rsidSect="007A3CF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20" w:right="1440" w:bottom="1440" w:left="1440" w:header="63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21A8" w14:textId="77777777" w:rsidR="007D0B37" w:rsidRDefault="007D0B37" w:rsidP="00CB0D59">
      <w:r>
        <w:separator/>
      </w:r>
    </w:p>
  </w:endnote>
  <w:endnote w:type="continuationSeparator" w:id="0">
    <w:p w14:paraId="4D63847B" w14:textId="77777777" w:rsidR="007D0B37" w:rsidRDefault="007D0B37" w:rsidP="00CB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0C00" w14:textId="00A2FD15" w:rsidR="00A11457" w:rsidRPr="00DA4E77" w:rsidRDefault="00A11457" w:rsidP="00DA4E77">
    <w:pPr>
      <w:pStyle w:val="Piedepgina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F0DB" w14:textId="522C2AA9" w:rsidR="00DA4E77" w:rsidRDefault="00E36EAA" w:rsidP="00E36EAA">
    <w:pPr>
      <w:pStyle w:val="Piedepgina"/>
      <w:jc w:val="center"/>
    </w:pPr>
    <w:r>
      <w:rPr>
        <w:noProof/>
        <w:lang w:val="es-PR" w:eastAsia="es-P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FD665F" wp14:editId="036D7D53">
              <wp:simplePos x="0" y="0"/>
              <wp:positionH relativeFrom="page">
                <wp:posOffset>137160</wp:posOffset>
              </wp:positionH>
              <wp:positionV relativeFrom="paragraph">
                <wp:posOffset>342900</wp:posOffset>
              </wp:positionV>
              <wp:extent cx="7528560" cy="350520"/>
              <wp:effectExtent l="0" t="0" r="15240" b="11430"/>
              <wp:wrapNone/>
              <wp:docPr id="55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8560" cy="3505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8CCA10" w14:textId="3C6A61A1" w:rsidR="005155DD" w:rsidRPr="00E36EAA" w:rsidRDefault="005155DD" w:rsidP="00E36EAA">
                          <w:pPr>
                            <w:pStyle w:val="Piedepgina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E36EAA">
                            <w:rPr>
                              <w:rFonts w:cs="Times New Roman"/>
                              <w:color w:val="FFFFFF" w:themeColor="background1"/>
                              <w:spacing w:val="32"/>
                              <w:sz w:val="22"/>
                              <w:szCs w:val="22"/>
                              <w:lang w:val="es-PR"/>
                            </w:rPr>
                            <w:sym w:font="Wingdings 2" w:char="F036"/>
                          </w:r>
                          <w:r w:rsidRPr="00E36EAA">
                            <w:rPr>
                              <w:rFonts w:cs="Times New Roman"/>
                              <w:color w:val="FFFFFF" w:themeColor="background1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>787.999.2303</w:t>
                          </w:r>
                          <w:r w:rsidR="005D30B4" w:rsidRPr="00E36EAA">
                            <w:rPr>
                              <w:rFonts w:cs="Times New Roman"/>
                              <w:color w:val="FFFFFF" w:themeColor="background1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ab/>
                          </w:r>
                          <w:r w:rsidRPr="00E36EAA">
                            <w:rPr>
                              <w:rFonts w:cs="Times New Roman"/>
                              <w:color w:val="FFFFFF" w:themeColor="background1"/>
                              <w:spacing w:val="32"/>
                              <w:sz w:val="22"/>
                              <w:szCs w:val="22"/>
                            </w:rPr>
                            <w:sym w:font="Wingdings 2" w:char="F03A"/>
                          </w:r>
                          <w:r w:rsidRPr="00E36EAA">
                            <w:rPr>
                              <w:rFonts w:cs="Times New Roman"/>
                              <w:color w:val="FFFFFF" w:themeColor="background1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>www.drna.pr.gov</w:t>
                          </w:r>
                          <w:r w:rsidR="00E36EAA">
                            <w:rPr>
                              <w:rFonts w:cs="Times New Roman"/>
                              <w:color w:val="FFFFFF" w:themeColor="background1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ab/>
                          </w:r>
                          <w:r w:rsidR="00E36EAA" w:rsidRPr="00E36EAA">
                            <w:rPr>
                              <w:rFonts w:cs="Times New Roman"/>
                              <w:color w:val="FFFFFF" w:themeColor="background1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sym w:font="Wingdings 2" w:char="F028"/>
                          </w:r>
                          <w:r w:rsidR="00E36EAA" w:rsidRPr="00E36EAA">
                            <w:rPr>
                              <w:rFonts w:cs="Times New Roman"/>
                              <w:color w:val="FFFFFF" w:themeColor="background1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>787.999.2200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D665F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left:0;text-align:left;margin-left:10.8pt;margin-top:27pt;width:592.8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" fillcolor="#31849b [2408]" strokecolor="#31849b [2408]">
              <v:textbox>
                <w:txbxContent>
                  <w:p w14:paraId="168CCA10" w14:textId="3C6A61A1" w:rsidR="005155DD" w:rsidRPr="00E36EAA" w:rsidRDefault="005155DD" w:rsidP="00E36EAA">
                    <w:pPr>
                      <w:pStyle w:val="Piedepgina"/>
                      <w:jc w:val="center"/>
                      <w:rPr>
                        <w:color w:val="FFFFFF" w:themeColor="background1"/>
                      </w:rPr>
                    </w:pPr>
                    <w:r w:rsidRPr="00E36EAA">
                      <w:rPr>
                        <w:rFonts w:cs="Times New Roman"/>
                        <w:color w:val="FFFFFF" w:themeColor="background1"/>
                        <w:spacing w:val="32"/>
                        <w:sz w:val="22"/>
                        <w:szCs w:val="22"/>
                        <w:lang w:val="es-PR"/>
                      </w:rPr>
                      <w:sym w:font="Wingdings 2" w:char="F036"/>
                    </w:r>
                    <w:r w:rsidRPr="00E36EAA">
                      <w:rPr>
                        <w:rFonts w:cs="Times New Roman"/>
                        <w:color w:val="FFFFFF" w:themeColor="background1"/>
                        <w:spacing w:val="32"/>
                        <w:sz w:val="16"/>
                        <w:szCs w:val="16"/>
                        <w:lang w:val="es-PR"/>
                      </w:rPr>
                      <w:t>787.999.2303</w:t>
                    </w:r>
                    <w:r w:rsidR="005D30B4" w:rsidRPr="00E36EAA">
                      <w:rPr>
                        <w:rFonts w:cs="Times New Roman"/>
                        <w:color w:val="FFFFFF" w:themeColor="background1"/>
                        <w:spacing w:val="32"/>
                        <w:sz w:val="16"/>
                        <w:szCs w:val="16"/>
                        <w:lang w:val="es-PR"/>
                      </w:rPr>
                      <w:tab/>
                    </w:r>
                    <w:r w:rsidRPr="00E36EAA">
                      <w:rPr>
                        <w:rFonts w:cs="Times New Roman"/>
                        <w:color w:val="FFFFFF" w:themeColor="background1"/>
                        <w:spacing w:val="32"/>
                        <w:sz w:val="22"/>
                        <w:szCs w:val="22"/>
                      </w:rPr>
                      <w:sym w:font="Wingdings 2" w:char="F03A"/>
                    </w:r>
                    <w:r w:rsidRPr="00E36EAA">
                      <w:rPr>
                        <w:rFonts w:cs="Times New Roman"/>
                        <w:color w:val="FFFFFF" w:themeColor="background1"/>
                        <w:spacing w:val="32"/>
                        <w:sz w:val="16"/>
                        <w:szCs w:val="16"/>
                        <w:lang w:val="es-PR"/>
                      </w:rPr>
                      <w:t>www.drna.pr.gov</w:t>
                    </w:r>
                    <w:r w:rsidR="00E36EAA">
                      <w:rPr>
                        <w:rFonts w:cs="Times New Roman"/>
                        <w:color w:val="FFFFFF" w:themeColor="background1"/>
                        <w:spacing w:val="32"/>
                        <w:sz w:val="16"/>
                        <w:szCs w:val="16"/>
                        <w:lang w:val="es-PR"/>
                      </w:rPr>
                      <w:tab/>
                    </w:r>
                    <w:r w:rsidR="00E36EAA" w:rsidRPr="00E36EAA">
                      <w:rPr>
                        <w:rFonts w:cs="Times New Roman"/>
                        <w:color w:val="FFFFFF" w:themeColor="background1"/>
                        <w:spacing w:val="32"/>
                        <w:sz w:val="16"/>
                        <w:szCs w:val="16"/>
                        <w:lang w:val="es-PR"/>
                      </w:rPr>
                      <w:sym w:font="Wingdings 2" w:char="F028"/>
                    </w:r>
                    <w:r w:rsidR="00E36EAA" w:rsidRPr="00E36EAA">
                      <w:rPr>
                        <w:rFonts w:cs="Times New Roman"/>
                        <w:color w:val="FFFFFF" w:themeColor="background1"/>
                        <w:spacing w:val="32"/>
                        <w:sz w:val="16"/>
                        <w:szCs w:val="16"/>
                        <w:lang w:val="es-PR"/>
                      </w:rPr>
                      <w:t>787.999.2200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PR" w:eastAsia="es-P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4891EBB" wp14:editId="1A579A4D">
              <wp:simplePos x="0" y="0"/>
              <wp:positionH relativeFrom="column">
                <wp:posOffset>-708660</wp:posOffset>
              </wp:positionH>
              <wp:positionV relativeFrom="paragraph">
                <wp:posOffset>101600</wp:posOffset>
              </wp:positionV>
              <wp:extent cx="7459980" cy="243840"/>
              <wp:effectExtent l="0" t="0" r="0" b="381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9980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F4A50B" w14:textId="4897FF4B" w:rsidR="00E36EAA" w:rsidRPr="00E36EAA" w:rsidRDefault="00E36EAA" w:rsidP="00E36EAA">
                          <w:pPr>
                            <w:jc w:val="center"/>
                            <w:rPr>
                              <w:lang w:val="es-PR"/>
                            </w:rPr>
                          </w:pPr>
                          <w:r>
                            <w:rPr>
                              <w:rFonts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>San José Industrial Park, 1375 Ave Ponce de León, San Juan, PR 00926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891EBB" id="Text Box 32" o:spid="_x0000_s1027" type="#_x0000_t202" style="position:absolute;left:0;text-align:left;margin-left:-55.8pt;margin-top:8pt;width:587.4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" filled="f" stroked="f" strokeweight=".5pt">
              <v:textbox>
                <w:txbxContent>
                  <w:p w14:paraId="57F4A50B" w14:textId="4897FF4B" w:rsidR="00E36EAA" w:rsidRPr="00E36EAA" w:rsidRDefault="00E36EAA" w:rsidP="00E36EAA">
                    <w:pPr>
                      <w:jc w:val="center"/>
                      <w:rPr>
                        <w:lang w:val="es-PR"/>
                      </w:rPr>
                    </w:pPr>
                    <w:r>
                      <w:rPr>
                        <w:rFonts w:cs="Times New Roman"/>
                        <w:spacing w:val="32"/>
                        <w:sz w:val="16"/>
                        <w:szCs w:val="16"/>
                        <w:lang w:val="es-PR"/>
                      </w:rPr>
                      <w:t>San José Industrial Park, 1375 Ave Ponce de León, San Juan, PR 00926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943E" w14:textId="77777777" w:rsidR="007D0B37" w:rsidRDefault="007D0B37" w:rsidP="00CB0D59">
      <w:r>
        <w:separator/>
      </w:r>
    </w:p>
  </w:footnote>
  <w:footnote w:type="continuationSeparator" w:id="0">
    <w:p w14:paraId="5D6A0AB2" w14:textId="77777777" w:rsidR="007D0B37" w:rsidRDefault="007D0B37" w:rsidP="00CB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7314" w14:textId="08B25B99" w:rsidR="00644FF9" w:rsidRDefault="00644FF9">
    <w:pPr>
      <w:pStyle w:val="Encabezado"/>
      <w:rPr>
        <w:rFonts w:ascii="Calibri Light" w:hAnsi="Calibri Light" w:cs="Times New Roman"/>
        <w:sz w:val="20"/>
      </w:rPr>
    </w:pPr>
  </w:p>
  <w:p w14:paraId="3D70B8C0" w14:textId="77777777" w:rsidR="007A3CFE" w:rsidRPr="007A3CFE" w:rsidRDefault="007A3CFE">
    <w:pPr>
      <w:pStyle w:val="Encabezado"/>
      <w:rPr>
        <w:rFonts w:ascii="Calibri Light" w:hAnsi="Calibri Light" w:cs="Times New Roman"/>
        <w:sz w:val="20"/>
      </w:rPr>
    </w:pPr>
  </w:p>
  <w:p w14:paraId="0512AB1B" w14:textId="286C721F" w:rsidR="00A11457" w:rsidRDefault="00DA4E77">
    <w:pPr>
      <w:pStyle w:val="Encabezado"/>
      <w:rPr>
        <w:rFonts w:ascii="Calibri Light" w:hAnsi="Calibri Light" w:cs="Times New Roman"/>
        <w:noProof/>
        <w:sz w:val="20"/>
      </w:rPr>
    </w:pPr>
    <w:r w:rsidRPr="007A3CFE">
      <w:rPr>
        <w:rFonts w:ascii="Calibri Light" w:hAnsi="Calibri Light" w:cs="Times New Roman"/>
        <w:sz w:val="20"/>
      </w:rPr>
      <w:t xml:space="preserve">Página </w:t>
    </w:r>
    <w:r w:rsidRPr="007A3CFE">
      <w:rPr>
        <w:rFonts w:ascii="Calibri Light" w:hAnsi="Calibri Light" w:cs="Times New Roman"/>
        <w:sz w:val="20"/>
      </w:rPr>
      <w:fldChar w:fldCharType="begin"/>
    </w:r>
    <w:r w:rsidRPr="007A3CFE">
      <w:rPr>
        <w:rFonts w:ascii="Calibri Light" w:hAnsi="Calibri Light" w:cs="Times New Roman"/>
        <w:sz w:val="20"/>
      </w:rPr>
      <w:instrText xml:space="preserve"> PAGE   \* MERGEFORMAT </w:instrText>
    </w:r>
    <w:r w:rsidRPr="007A3CFE">
      <w:rPr>
        <w:rFonts w:ascii="Calibri Light" w:hAnsi="Calibri Light" w:cs="Times New Roman"/>
        <w:sz w:val="20"/>
      </w:rPr>
      <w:fldChar w:fldCharType="separate"/>
    </w:r>
    <w:r w:rsidR="00723B50" w:rsidRPr="007A3CFE">
      <w:rPr>
        <w:rFonts w:ascii="Calibri Light" w:hAnsi="Calibri Light" w:cs="Times New Roman"/>
        <w:noProof/>
        <w:sz w:val="20"/>
      </w:rPr>
      <w:t>2</w:t>
    </w:r>
    <w:r w:rsidRPr="007A3CFE">
      <w:rPr>
        <w:rFonts w:ascii="Calibri Light" w:hAnsi="Calibri Light" w:cs="Times New Roman"/>
        <w:noProof/>
        <w:sz w:val="20"/>
      </w:rPr>
      <w:fldChar w:fldCharType="end"/>
    </w:r>
  </w:p>
  <w:p w14:paraId="6362D6F7" w14:textId="77777777" w:rsidR="007A3CFE" w:rsidRPr="007A3CFE" w:rsidRDefault="007A3CFE">
    <w:pPr>
      <w:pStyle w:val="Encabezado"/>
      <w:rPr>
        <w:rFonts w:ascii="Calibri Light" w:hAnsi="Calibri Light" w:cs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1FEB" w14:textId="5196645F" w:rsidR="00DA4E77" w:rsidRPr="00B17F9A" w:rsidRDefault="002F6BB2" w:rsidP="007E0120">
    <w:pPr>
      <w:pStyle w:val="Encabezado"/>
      <w:ind w:left="-720"/>
    </w:pPr>
    <w:r>
      <w:rPr>
        <w:noProof/>
      </w:rPr>
      <w:drawing>
        <wp:inline distT="0" distB="0" distL="0" distR="0" wp14:anchorId="11956B2E" wp14:editId="72C2988E">
          <wp:extent cx="5486400" cy="1685925"/>
          <wp:effectExtent l="0" t="0" r="0" b="9525"/>
          <wp:docPr id="59" name="Picture 59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 descr="Graphical user interface, text, application, email&#10;&#10;Description automatically generated"/>
                  <pic:cNvPicPr/>
                </pic:nvPicPr>
                <pic:blipFill rotWithShape="1">
                  <a:blip r:embed="rId1"/>
                  <a:srcRect t="4166" b="3646"/>
                  <a:stretch/>
                </pic:blipFill>
                <pic:spPr bwMode="auto">
                  <a:xfrm>
                    <a:off x="0" y="0"/>
                    <a:ext cx="5486400" cy="1685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59"/>
    <w:rsid w:val="0005324D"/>
    <w:rsid w:val="00073C0F"/>
    <w:rsid w:val="00095C22"/>
    <w:rsid w:val="000B33B4"/>
    <w:rsid w:val="000C7402"/>
    <w:rsid w:val="000E36AE"/>
    <w:rsid w:val="00150EBA"/>
    <w:rsid w:val="00195A58"/>
    <w:rsid w:val="001A677F"/>
    <w:rsid w:val="001B09C3"/>
    <w:rsid w:val="0020649F"/>
    <w:rsid w:val="002240AE"/>
    <w:rsid w:val="00261B4B"/>
    <w:rsid w:val="002F6BB2"/>
    <w:rsid w:val="00327F8E"/>
    <w:rsid w:val="00367C88"/>
    <w:rsid w:val="003D43C9"/>
    <w:rsid w:val="003F17B3"/>
    <w:rsid w:val="00491F03"/>
    <w:rsid w:val="004A595B"/>
    <w:rsid w:val="004F7625"/>
    <w:rsid w:val="00506777"/>
    <w:rsid w:val="005155DD"/>
    <w:rsid w:val="00527C56"/>
    <w:rsid w:val="005423AC"/>
    <w:rsid w:val="005C1876"/>
    <w:rsid w:val="005D30B4"/>
    <w:rsid w:val="00644FF9"/>
    <w:rsid w:val="006946B9"/>
    <w:rsid w:val="006B3AD4"/>
    <w:rsid w:val="006B5B44"/>
    <w:rsid w:val="00703486"/>
    <w:rsid w:val="00723B50"/>
    <w:rsid w:val="00774CF8"/>
    <w:rsid w:val="007A2C5C"/>
    <w:rsid w:val="007A3CFE"/>
    <w:rsid w:val="007C01E4"/>
    <w:rsid w:val="007D0B37"/>
    <w:rsid w:val="007E0120"/>
    <w:rsid w:val="00850CA5"/>
    <w:rsid w:val="008806C3"/>
    <w:rsid w:val="008A2D8B"/>
    <w:rsid w:val="008F52AD"/>
    <w:rsid w:val="009255F1"/>
    <w:rsid w:val="009C7BE9"/>
    <w:rsid w:val="00A11457"/>
    <w:rsid w:val="00A7725D"/>
    <w:rsid w:val="00AD584F"/>
    <w:rsid w:val="00B17F9A"/>
    <w:rsid w:val="00B342D0"/>
    <w:rsid w:val="00B37914"/>
    <w:rsid w:val="00B77C90"/>
    <w:rsid w:val="00B81618"/>
    <w:rsid w:val="00BC6A60"/>
    <w:rsid w:val="00BD7CCE"/>
    <w:rsid w:val="00CB0D59"/>
    <w:rsid w:val="00CB795C"/>
    <w:rsid w:val="00CC54F7"/>
    <w:rsid w:val="00CF0B97"/>
    <w:rsid w:val="00CF645A"/>
    <w:rsid w:val="00D274F6"/>
    <w:rsid w:val="00DA1870"/>
    <w:rsid w:val="00DA4E77"/>
    <w:rsid w:val="00DC50EB"/>
    <w:rsid w:val="00DE4C2F"/>
    <w:rsid w:val="00E060E9"/>
    <w:rsid w:val="00E1591D"/>
    <w:rsid w:val="00E36EAA"/>
    <w:rsid w:val="00E84E78"/>
    <w:rsid w:val="00EB5A31"/>
    <w:rsid w:val="00EC151B"/>
    <w:rsid w:val="00EF6283"/>
    <w:rsid w:val="00F30438"/>
    <w:rsid w:val="00FD25AC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117ECF70"/>
  <w14:defaultImageDpi w14:val="300"/>
  <w15:docId w15:val="{E1F0A54E-9641-4732-8B7B-DB7F0084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locked/>
    <w:rsid w:val="00CB0D5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D59"/>
  </w:style>
  <w:style w:type="paragraph" w:styleId="Piedepgina">
    <w:name w:val="footer"/>
    <w:basedOn w:val="Normal"/>
    <w:link w:val="PiedepginaCar"/>
    <w:uiPriority w:val="99"/>
    <w:unhideWhenUsed/>
    <w:rsid w:val="00CB0D5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D59"/>
  </w:style>
  <w:style w:type="paragraph" w:styleId="Textodeglobo">
    <w:name w:val="Balloon Text"/>
    <w:basedOn w:val="Normal"/>
    <w:link w:val="TextodegloboCar"/>
    <w:uiPriority w:val="99"/>
    <w:semiHidden/>
    <w:unhideWhenUsed/>
    <w:rsid w:val="00CB0D5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D5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95C2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7C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uestas@drna.pr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p.me/p7g6HX-lC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13934-E035-4595-A68E-79247DAF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2036</Characters>
  <Application>Microsoft Office Word</Application>
  <DocSecurity>0</DocSecurity>
  <Lines>67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Gonzalez</dc:creator>
  <cp:keywords/>
  <dc:description/>
  <cp:lastModifiedBy>Joel Seijo</cp:lastModifiedBy>
  <cp:revision>4</cp:revision>
  <cp:lastPrinted>2020-01-14T15:13:00Z</cp:lastPrinted>
  <dcterms:created xsi:type="dcterms:W3CDTF">2022-12-02T15:43:00Z</dcterms:created>
  <dcterms:modified xsi:type="dcterms:W3CDTF">2022-12-02T15:49:00Z</dcterms:modified>
</cp:coreProperties>
</file>