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AA22" w14:textId="61B36734" w:rsidR="00617AFB" w:rsidRPr="00617AFB" w:rsidRDefault="00617AFB" w:rsidP="00617AFB">
      <w:pPr>
        <w:pStyle w:val="Heading3"/>
        <w:rPr>
          <w:rFonts w:asciiTheme="majorHAnsi" w:hAnsiTheme="majorHAnsi" w:cstheme="majorHAnsi"/>
          <w:b w:val="0"/>
          <w:bCs w:val="0"/>
          <w:sz w:val="28"/>
          <w:szCs w:val="28"/>
          <w:lang w:val="es-ES"/>
        </w:rPr>
      </w:pPr>
      <w:r w:rsidRPr="00617AFB">
        <w:rPr>
          <w:rFonts w:asciiTheme="majorHAnsi" w:hAnsiTheme="majorHAnsi" w:cstheme="majorHAnsi"/>
          <w:sz w:val="28"/>
          <w:szCs w:val="28"/>
          <w:lang w:val="es-PR"/>
        </w:rPr>
        <w:t xml:space="preserve"> </w:t>
      </w:r>
      <w:r w:rsidRPr="00617AFB">
        <w:rPr>
          <w:rFonts w:asciiTheme="majorHAnsi" w:hAnsiTheme="majorHAnsi" w:cstheme="majorHAnsi"/>
          <w:sz w:val="28"/>
          <w:szCs w:val="28"/>
          <w:lang w:val="es-ES"/>
        </w:rPr>
        <w:t>Reporte Sobre el Consumo Mensual de Combustible</w:t>
      </w:r>
      <w:r w:rsidRPr="00617AFB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Pr="00617AFB">
        <w:rPr>
          <w:rFonts w:asciiTheme="majorHAnsi" w:hAnsiTheme="majorHAnsi" w:cstheme="majorHAnsi"/>
          <w:b w:val="0"/>
          <w:bCs w:val="0"/>
          <w:sz w:val="28"/>
          <w:szCs w:val="28"/>
          <w:lang w:val="es-ES"/>
        </w:rPr>
        <w:t>y</w:t>
      </w:r>
    </w:p>
    <w:p w14:paraId="40C9AE6C" w14:textId="77777777" w:rsidR="00617AFB" w:rsidRPr="00617AFB" w:rsidRDefault="00617AFB" w:rsidP="00617AFB">
      <w:pPr>
        <w:pStyle w:val="Heading4"/>
        <w:rPr>
          <w:rFonts w:asciiTheme="majorHAnsi" w:hAnsiTheme="majorHAnsi" w:cstheme="majorHAnsi"/>
          <w:b w:val="0"/>
          <w:bCs w:val="0"/>
          <w:szCs w:val="28"/>
          <w:lang w:val="es-ES"/>
        </w:rPr>
      </w:pPr>
      <w:r w:rsidRPr="00617AFB">
        <w:rPr>
          <w:rFonts w:asciiTheme="majorHAnsi" w:hAnsiTheme="majorHAnsi" w:cstheme="majorHAnsi"/>
          <w:szCs w:val="28"/>
          <w:lang w:val="es-ES"/>
        </w:rPr>
        <w:t>Contenido de Azufre para Equipos de Combustión</w:t>
      </w:r>
    </w:p>
    <w:p w14:paraId="1435376F" w14:textId="77777777" w:rsidR="00617AFB" w:rsidRPr="00617AFB" w:rsidRDefault="00617AFB" w:rsidP="00617AFB">
      <w:pPr>
        <w:jc w:val="center"/>
        <w:rPr>
          <w:rFonts w:asciiTheme="majorHAnsi" w:hAnsiTheme="majorHAnsi" w:cstheme="majorHAnsi"/>
          <w:b/>
          <w:bCs/>
          <w:caps/>
          <w:sz w:val="18"/>
          <w:lang w:val="es-ES"/>
        </w:rPr>
      </w:pPr>
    </w:p>
    <w:p w14:paraId="589C5AC4" w14:textId="0C2A8C93" w:rsidR="00617AFB" w:rsidRPr="00617AFB" w:rsidRDefault="00617AFB" w:rsidP="00617AFB">
      <w:pPr>
        <w:ind w:left="-480" w:right="-360"/>
        <w:rPr>
          <w:rFonts w:asciiTheme="majorHAnsi" w:hAnsiTheme="majorHAnsi" w:cstheme="majorHAnsi"/>
          <w:b/>
          <w:bCs/>
          <w:sz w:val="28"/>
          <w:lang w:val="es-ES"/>
        </w:rPr>
      </w:pPr>
      <w:r w:rsidRPr="00617AFB">
        <w:rPr>
          <w:rFonts w:asciiTheme="majorHAnsi" w:hAnsiTheme="majorHAnsi" w:cstheme="majorHAnsi"/>
          <w:b/>
          <w:bCs/>
          <w:caps/>
          <w:sz w:val="28"/>
          <w:lang w:val="es-ES"/>
        </w:rPr>
        <w:t>F</w:t>
      </w:r>
      <w:r w:rsidRPr="00617AFB">
        <w:rPr>
          <w:rFonts w:asciiTheme="majorHAnsi" w:hAnsiTheme="majorHAnsi" w:cstheme="majorHAnsi"/>
          <w:b/>
          <w:bCs/>
          <w:sz w:val="28"/>
          <w:lang w:val="es-ES"/>
        </w:rPr>
        <w:t>echa: _</w:t>
      </w:r>
      <w:r w:rsidRPr="00617AFB">
        <w:rPr>
          <w:rFonts w:asciiTheme="majorHAnsi" w:hAnsiTheme="majorHAnsi" w:cstheme="majorHAnsi"/>
          <w:b/>
          <w:bCs/>
          <w:sz w:val="28"/>
          <w:lang w:val="es-ES"/>
        </w:rPr>
        <w:t>____________________</w:t>
      </w:r>
    </w:p>
    <w:p w14:paraId="0152E8F3" w14:textId="77777777" w:rsidR="00617AFB" w:rsidRPr="00617AFB" w:rsidRDefault="00617AFB" w:rsidP="00617AFB">
      <w:pPr>
        <w:ind w:left="-480" w:right="-360" w:firstLine="240"/>
        <w:rPr>
          <w:rFonts w:asciiTheme="majorHAnsi" w:hAnsiTheme="majorHAnsi" w:cstheme="majorHAnsi"/>
          <w:b/>
          <w:bCs/>
          <w:lang w:val="es-ES"/>
        </w:rPr>
      </w:pPr>
      <w:r w:rsidRPr="00617AFB">
        <w:rPr>
          <w:rFonts w:asciiTheme="majorHAnsi" w:hAnsiTheme="majorHAnsi" w:cstheme="majorHAnsi"/>
          <w:sz w:val="28"/>
          <w:lang w:val="es-ES"/>
        </w:rPr>
        <w:t xml:space="preserve">                (día/mes/año)</w:t>
      </w:r>
    </w:p>
    <w:p w14:paraId="64BF5A4A" w14:textId="77777777" w:rsidR="00617AFB" w:rsidRPr="00617AFB" w:rsidRDefault="00617AFB" w:rsidP="00617AFB">
      <w:pPr>
        <w:ind w:left="-480" w:right="-360"/>
        <w:rPr>
          <w:rFonts w:asciiTheme="majorHAnsi" w:hAnsiTheme="majorHAnsi" w:cstheme="majorHAnsi"/>
          <w:b/>
          <w:bCs/>
          <w:sz w:val="18"/>
          <w:lang w:val="es-ES"/>
        </w:rPr>
      </w:pPr>
    </w:p>
    <w:p w14:paraId="1BF7A293" w14:textId="77777777" w:rsidR="00617AFB" w:rsidRPr="00617AFB" w:rsidRDefault="00617AFB" w:rsidP="00617AFB">
      <w:pPr>
        <w:pStyle w:val="Heading7"/>
        <w:rPr>
          <w:rFonts w:asciiTheme="majorHAnsi" w:hAnsiTheme="majorHAnsi" w:cstheme="majorHAnsi"/>
          <w:lang w:val="es-ES"/>
        </w:rPr>
      </w:pPr>
      <w:r w:rsidRPr="00617AFB">
        <w:rPr>
          <w:rFonts w:asciiTheme="majorHAnsi" w:hAnsiTheme="majorHAnsi" w:cstheme="majorHAnsi"/>
          <w:lang w:val="es-ES"/>
        </w:rPr>
        <w:t>Información General</w:t>
      </w: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7920"/>
      </w:tblGrid>
      <w:tr w:rsidR="00617AFB" w:rsidRPr="00617AFB" w14:paraId="051B9A15" w14:textId="77777777" w:rsidTr="00123FD1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0624B09B" w14:textId="77777777" w:rsidR="00617AFB" w:rsidRPr="00617AFB" w:rsidRDefault="00617AFB" w:rsidP="00123FD1">
            <w:pPr>
              <w:pStyle w:val="Heading6"/>
              <w:spacing w:line="360" w:lineRule="auto"/>
              <w:rPr>
                <w:rFonts w:asciiTheme="majorHAnsi" w:hAnsiTheme="majorHAnsi" w:cstheme="majorHAnsi"/>
                <w:b w:val="0"/>
                <w:bCs w:val="0"/>
                <w:sz w:val="28"/>
                <w:lang w:val="es-ES"/>
              </w:rPr>
            </w:pPr>
            <w:r w:rsidRPr="00617AFB">
              <w:rPr>
                <w:rFonts w:asciiTheme="majorHAnsi" w:hAnsiTheme="majorHAnsi" w:cstheme="majorHAnsi"/>
                <w:b w:val="0"/>
                <w:bCs w:val="0"/>
                <w:sz w:val="28"/>
                <w:lang w:val="es-ES"/>
              </w:rPr>
              <w:t>Nombre de la Fuente</w:t>
            </w:r>
          </w:p>
        </w:tc>
        <w:tc>
          <w:tcPr>
            <w:tcW w:w="7920" w:type="dxa"/>
          </w:tcPr>
          <w:p w14:paraId="4897DD8F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17AFB" w:rsidRPr="00617AFB" w14:paraId="6049B8B0" w14:textId="77777777" w:rsidTr="00123FD1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0EF2D706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sz w:val="28"/>
                <w:lang w:val="es-ES"/>
              </w:rPr>
            </w:pPr>
            <w:r w:rsidRPr="00617AFB">
              <w:rPr>
                <w:rFonts w:asciiTheme="majorHAnsi" w:hAnsiTheme="majorHAnsi" w:cstheme="majorHAnsi"/>
                <w:sz w:val="28"/>
                <w:lang w:val="es-ES"/>
              </w:rPr>
              <w:t>Oficial Responsable</w:t>
            </w:r>
          </w:p>
        </w:tc>
        <w:tc>
          <w:tcPr>
            <w:tcW w:w="7920" w:type="dxa"/>
          </w:tcPr>
          <w:p w14:paraId="152FA7EC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17AFB" w:rsidRPr="00617AFB" w14:paraId="60275F20" w14:textId="77777777" w:rsidTr="00123FD1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073F1B5F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sz w:val="28"/>
                <w:lang w:val="es-ES"/>
              </w:rPr>
            </w:pPr>
            <w:r w:rsidRPr="00617AFB">
              <w:rPr>
                <w:rFonts w:asciiTheme="majorHAnsi" w:hAnsiTheme="majorHAnsi" w:cstheme="majorHAnsi"/>
                <w:sz w:val="28"/>
                <w:lang w:val="es-ES"/>
              </w:rPr>
              <w:t>Dirección Postal</w:t>
            </w:r>
          </w:p>
        </w:tc>
        <w:tc>
          <w:tcPr>
            <w:tcW w:w="7920" w:type="dxa"/>
          </w:tcPr>
          <w:p w14:paraId="1B09C06A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17AFB" w:rsidRPr="00617AFB" w14:paraId="33310243" w14:textId="77777777" w:rsidTr="00123FD1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61792670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sz w:val="28"/>
                <w:lang w:val="es-ES"/>
              </w:rPr>
            </w:pPr>
            <w:r w:rsidRPr="00617AFB">
              <w:rPr>
                <w:rFonts w:asciiTheme="majorHAnsi" w:hAnsiTheme="majorHAnsi" w:cstheme="majorHAnsi"/>
                <w:sz w:val="28"/>
                <w:lang w:val="es-ES"/>
              </w:rPr>
              <w:t>Dirección Física</w:t>
            </w:r>
          </w:p>
        </w:tc>
        <w:tc>
          <w:tcPr>
            <w:tcW w:w="7920" w:type="dxa"/>
          </w:tcPr>
          <w:p w14:paraId="7FC49264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17AFB" w:rsidRPr="00617AFB" w14:paraId="05E394A2" w14:textId="77777777" w:rsidTr="00123FD1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7A308899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sz w:val="28"/>
                <w:lang w:val="es-ES"/>
              </w:rPr>
            </w:pPr>
            <w:r w:rsidRPr="00617AFB">
              <w:rPr>
                <w:rFonts w:asciiTheme="majorHAnsi" w:hAnsiTheme="majorHAnsi" w:cstheme="majorHAnsi"/>
                <w:sz w:val="28"/>
                <w:lang w:val="es-ES"/>
              </w:rPr>
              <w:t>Teléfono</w:t>
            </w:r>
          </w:p>
        </w:tc>
        <w:tc>
          <w:tcPr>
            <w:tcW w:w="7920" w:type="dxa"/>
          </w:tcPr>
          <w:p w14:paraId="32F541A1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17AFB" w:rsidRPr="00617AFB" w14:paraId="755988F0" w14:textId="77777777" w:rsidTr="00123FD1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06C9C7D9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sz w:val="28"/>
                <w:lang w:val="es-ES"/>
              </w:rPr>
            </w:pPr>
            <w:r w:rsidRPr="00617AFB">
              <w:rPr>
                <w:rFonts w:asciiTheme="majorHAnsi" w:hAnsiTheme="majorHAnsi" w:cstheme="majorHAnsi"/>
                <w:sz w:val="28"/>
                <w:lang w:val="es-ES"/>
              </w:rPr>
              <w:t>Permisos (#PFE)</w:t>
            </w:r>
          </w:p>
        </w:tc>
        <w:tc>
          <w:tcPr>
            <w:tcW w:w="7920" w:type="dxa"/>
          </w:tcPr>
          <w:p w14:paraId="06047DC4" w14:textId="77777777" w:rsidR="00617AFB" w:rsidRPr="00617AFB" w:rsidRDefault="00617AFB" w:rsidP="00123FD1">
            <w:pPr>
              <w:spacing w:line="360" w:lineRule="auto"/>
              <w:ind w:right="-360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</w:tbl>
    <w:p w14:paraId="06E75CFF" w14:textId="77777777" w:rsidR="00617AFB" w:rsidRPr="00617AFB" w:rsidRDefault="00617AFB" w:rsidP="00617AFB">
      <w:pPr>
        <w:ind w:left="-480" w:right="-360"/>
        <w:rPr>
          <w:rFonts w:asciiTheme="majorHAnsi" w:hAnsiTheme="majorHAnsi" w:cstheme="majorHAnsi"/>
          <w:b/>
          <w:bCs/>
          <w:sz w:val="18"/>
          <w:lang w:val="es-ES"/>
        </w:rPr>
      </w:pPr>
    </w:p>
    <w:p w14:paraId="74E75536" w14:textId="77777777" w:rsidR="00617AFB" w:rsidRPr="00617AFB" w:rsidRDefault="00617AFB" w:rsidP="00617AFB">
      <w:pPr>
        <w:pStyle w:val="Heading7"/>
        <w:rPr>
          <w:rFonts w:asciiTheme="majorHAnsi" w:hAnsiTheme="majorHAnsi" w:cstheme="majorHAnsi"/>
          <w:lang w:val="es-ES"/>
        </w:rPr>
      </w:pPr>
      <w:r w:rsidRPr="00617AFB">
        <w:rPr>
          <w:rFonts w:asciiTheme="majorHAnsi" w:hAnsiTheme="majorHAnsi" w:cstheme="majorHAnsi"/>
          <w:lang w:val="es-ES"/>
        </w:rPr>
        <w:t>Tabla de Consumo</w:t>
      </w: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160"/>
        <w:gridCol w:w="1316"/>
        <w:gridCol w:w="1560"/>
        <w:gridCol w:w="1622"/>
        <w:gridCol w:w="1138"/>
        <w:gridCol w:w="1324"/>
      </w:tblGrid>
      <w:tr w:rsidR="00617AFB" w:rsidRPr="00617AFB" w14:paraId="09277636" w14:textId="77777777" w:rsidTr="00C43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609C1C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Especifique</w:t>
            </w:r>
          </w:p>
          <w:p w14:paraId="08518F7A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  <w:p w14:paraId="3BFA02BA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Mes/Año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1477762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  <w:p w14:paraId="140D9B86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Equipo de Combustión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5BE9920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Capacidad (</w:t>
            </w:r>
            <w:proofErr w:type="spellStart"/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Btu</w:t>
            </w:r>
            <w:proofErr w:type="spellEnd"/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/</w:t>
            </w:r>
            <w:proofErr w:type="spellStart"/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hr</w:t>
            </w:r>
            <w:proofErr w:type="spellEnd"/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) (Hp)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14:paraId="30AC0CE0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  <w:p w14:paraId="5376C723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Tipo de Combustible</w:t>
            </w:r>
          </w:p>
        </w:tc>
        <w:tc>
          <w:tcPr>
            <w:tcW w:w="16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5ED282A" w14:textId="1A0B11D8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Consumo</w:t>
            </w:r>
          </w:p>
          <w:p w14:paraId="062AC77A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Combustible</w:t>
            </w:r>
          </w:p>
          <w:p w14:paraId="32333C3B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(galones/mes)</w:t>
            </w:r>
          </w:p>
        </w:tc>
        <w:tc>
          <w:tcPr>
            <w:tcW w:w="113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CC76C77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Horas</w:t>
            </w:r>
          </w:p>
          <w:p w14:paraId="7998D0FE" w14:textId="77777777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de operación</w:t>
            </w:r>
          </w:p>
        </w:tc>
        <w:tc>
          <w:tcPr>
            <w:tcW w:w="1324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6969037" w14:textId="12E09501" w:rsidR="00617AFB" w:rsidRPr="00617AFB" w:rsidRDefault="00617AFB" w:rsidP="00C43C1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Promedio (%S</w:t>
            </w: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 xml:space="preserve"> </w:t>
            </w:r>
            <w:r w:rsidRPr="00617AFB"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  <w:t>azufre) mensual</w:t>
            </w:r>
          </w:p>
        </w:tc>
      </w:tr>
      <w:tr w:rsidR="00617AFB" w:rsidRPr="00617AFB" w14:paraId="0630056C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EE9C3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5A2" w14:textId="77777777" w:rsidR="00617AFB" w:rsidRPr="00617AFB" w:rsidRDefault="00617AFB" w:rsidP="00123FD1">
            <w:pPr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387" w14:textId="77777777" w:rsidR="00617AFB" w:rsidRPr="00617AFB" w:rsidRDefault="00617AFB" w:rsidP="00123FD1">
            <w:pPr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632" w14:textId="77777777" w:rsidR="00617AFB" w:rsidRPr="00617AFB" w:rsidRDefault="00617AFB" w:rsidP="00123FD1">
            <w:pPr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FD2" w14:textId="77777777" w:rsidR="00617AFB" w:rsidRPr="00617AFB" w:rsidRDefault="00617AFB" w:rsidP="00123FD1">
            <w:pPr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C50" w14:textId="77777777" w:rsidR="00617AFB" w:rsidRPr="00617AFB" w:rsidRDefault="00617AFB" w:rsidP="00123FD1">
            <w:pPr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0BF12D" w14:textId="77777777" w:rsidR="00617AFB" w:rsidRPr="00617AFB" w:rsidRDefault="00617AFB" w:rsidP="00123FD1">
            <w:pPr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5C602C8B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B4CAAF1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746CDE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2569FA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37264D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EC53C00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F9BCFA7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79F2B0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6121B8BC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99ABD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61F45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2E70E5D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51EC31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482EA012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3FBFA928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93C79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025D4C9C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65B8E8C6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C6E407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62689D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82671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58B94BA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798E46B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1F7FBC08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10E08D94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5050BE02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963B8E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277857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48CA27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5980076B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FA97821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43723ED0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333C2015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11A41C58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FE00A93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102827E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54F47D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7E343BA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4E119C9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3AA6FCC7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0B9C9CB5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24A78B8A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A0F2AA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B8A532E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A5C303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636FF8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6F531FD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078B71E2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7C023851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123488AC" w14:textId="77777777" w:rsidR="00617AFB" w:rsidRPr="00617AFB" w:rsidRDefault="00617AFB" w:rsidP="00123FD1">
            <w:pPr>
              <w:spacing w:line="360" w:lineRule="auto"/>
              <w:ind w:left="612" w:hanging="612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6BFBD0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DA81F6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CA494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6C6AEB5B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CD400E9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4C33D86A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1A2D8651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7C376525" w14:textId="77777777" w:rsidR="00617AFB" w:rsidRPr="00617AFB" w:rsidRDefault="00617AFB" w:rsidP="00123FD1">
            <w:pPr>
              <w:spacing w:line="360" w:lineRule="auto"/>
              <w:ind w:left="612" w:hanging="612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304808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B484407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66BAC1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66173B7A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451AE7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6C9E90FF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0DA6B10F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5F8698AE" w14:textId="77777777" w:rsidR="00617AFB" w:rsidRPr="00617AFB" w:rsidRDefault="00617AFB" w:rsidP="00123FD1">
            <w:pPr>
              <w:spacing w:line="360" w:lineRule="auto"/>
              <w:ind w:left="612" w:hanging="612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9C4173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A87A462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BA01A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4ADDD9B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BF5A229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595ADB9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527EF9E8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14:paraId="4EE33C54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E8E3EF9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212DC3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969993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648E5858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3E00DC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</w:tcPr>
          <w:p w14:paraId="057E1F2F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  <w:tr w:rsidR="00617AFB" w:rsidRPr="00617AFB" w14:paraId="29A169A1" w14:textId="77777777" w:rsidTr="0012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double" w:sz="4" w:space="0" w:color="auto"/>
              <w:bottom w:val="triple" w:sz="4" w:space="0" w:color="auto"/>
            </w:tcBorders>
          </w:tcPr>
          <w:p w14:paraId="6C461D15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2160" w:type="dxa"/>
            <w:tcBorders>
              <w:bottom w:val="triple" w:sz="4" w:space="0" w:color="auto"/>
            </w:tcBorders>
          </w:tcPr>
          <w:p w14:paraId="58D6ACBB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16" w:type="dxa"/>
            <w:tcBorders>
              <w:bottom w:val="triple" w:sz="4" w:space="0" w:color="auto"/>
            </w:tcBorders>
          </w:tcPr>
          <w:p w14:paraId="3EAD76BF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14:paraId="1FB15E0C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622" w:type="dxa"/>
            <w:tcBorders>
              <w:bottom w:val="triple" w:sz="4" w:space="0" w:color="auto"/>
            </w:tcBorders>
          </w:tcPr>
          <w:p w14:paraId="7271B1F9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138" w:type="dxa"/>
            <w:tcBorders>
              <w:bottom w:val="triple" w:sz="4" w:space="0" w:color="auto"/>
            </w:tcBorders>
          </w:tcPr>
          <w:p w14:paraId="0EC57F77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  <w:tc>
          <w:tcPr>
            <w:tcW w:w="1324" w:type="dxa"/>
            <w:tcBorders>
              <w:bottom w:val="triple" w:sz="4" w:space="0" w:color="auto"/>
              <w:right w:val="double" w:sz="4" w:space="0" w:color="auto"/>
            </w:tcBorders>
          </w:tcPr>
          <w:p w14:paraId="49B7C22F" w14:textId="77777777" w:rsidR="00617AFB" w:rsidRPr="00617AFB" w:rsidRDefault="00617AFB" w:rsidP="00123FD1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lang w:val="es-ES"/>
              </w:rPr>
            </w:pPr>
          </w:p>
        </w:tc>
      </w:tr>
    </w:tbl>
    <w:p w14:paraId="286A8BD7" w14:textId="77777777" w:rsidR="00C43C19" w:rsidRDefault="00C43C19" w:rsidP="00C43C19">
      <w:pPr>
        <w:ind w:left="-270" w:hanging="180"/>
        <w:rPr>
          <w:rFonts w:asciiTheme="majorHAnsi" w:hAnsiTheme="majorHAnsi" w:cstheme="majorHAnsi"/>
          <w:sz w:val="20"/>
          <w:szCs w:val="20"/>
          <w:lang w:val="es-ES"/>
        </w:rPr>
      </w:pPr>
    </w:p>
    <w:p w14:paraId="295872C2" w14:textId="0082790D" w:rsidR="00617AFB" w:rsidRPr="00C43C19" w:rsidRDefault="00C43C19" w:rsidP="00C43C19">
      <w:pPr>
        <w:ind w:left="-270" w:hanging="180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 xml:space="preserve">*: </w:t>
      </w:r>
      <w:r w:rsidRPr="00C43C19">
        <w:rPr>
          <w:rFonts w:asciiTheme="majorHAnsi" w:hAnsiTheme="majorHAnsi" w:cstheme="majorHAnsi"/>
          <w:sz w:val="20"/>
          <w:szCs w:val="20"/>
          <w:lang w:val="es-ES"/>
        </w:rPr>
        <w:t>Favor de someter evidencia de compra de combustible y resultados de los análisis para la determinación de contenido de azufre en cada uno de los mismos</w:t>
      </w:r>
    </w:p>
    <w:sectPr w:rsidR="00617AFB" w:rsidRPr="00C43C19" w:rsidSect="007A3CF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440" w:left="1440" w:header="63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9DAC" w14:textId="77777777" w:rsidR="00420E8D" w:rsidRDefault="00420E8D" w:rsidP="00CB0D59">
      <w:r>
        <w:separator/>
      </w:r>
    </w:p>
  </w:endnote>
  <w:endnote w:type="continuationSeparator" w:id="0">
    <w:p w14:paraId="32DD48A3" w14:textId="77777777" w:rsidR="00420E8D" w:rsidRDefault="00420E8D" w:rsidP="00C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0C00" w14:textId="00A2FD15" w:rsidR="00A11457" w:rsidRPr="00DA4E77" w:rsidRDefault="00A11457" w:rsidP="00DA4E77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F0DB" w14:textId="522C2AA9" w:rsidR="00DA4E77" w:rsidRDefault="00E36EAA" w:rsidP="00E36EAA">
    <w:pPr>
      <w:pStyle w:val="Footer"/>
      <w:jc w:val="center"/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D665F" wp14:editId="036D7D53">
              <wp:simplePos x="0" y="0"/>
              <wp:positionH relativeFrom="page">
                <wp:posOffset>137160</wp:posOffset>
              </wp:positionH>
              <wp:positionV relativeFrom="paragraph">
                <wp:posOffset>342900</wp:posOffset>
              </wp:positionV>
              <wp:extent cx="7528560" cy="350520"/>
              <wp:effectExtent l="0" t="0" r="15240" b="1143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8560" cy="3505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CCA10" w14:textId="3C6A61A1" w:rsidR="005155DD" w:rsidRPr="00E36EAA" w:rsidRDefault="005155DD" w:rsidP="00E36EAA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22"/>
                              <w:szCs w:val="22"/>
                              <w:lang w:val="es-PR"/>
                            </w:rPr>
                            <w:sym w:font="Wingdings 2" w:char="F036"/>
                          </w: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787.999.2303</w:t>
                          </w:r>
                          <w:r w:rsidR="005D30B4"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ab/>
                          </w: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22"/>
                              <w:szCs w:val="22"/>
                            </w:rPr>
                            <w:sym w:font="Wingdings 2" w:char="F03A"/>
                          </w: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www.drna.pr.gov</w:t>
                          </w:r>
                          <w:r w:rsid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ab/>
                          </w:r>
                          <w:r w:rsidR="00E36EAA"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28"/>
                          </w:r>
                          <w:r w:rsidR="00E36EAA"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787.999.2200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D665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10.8pt;margin-top:27pt;width:592.8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" fillcolor="#31849b [2408]" strokecolor="#31849b [2408]">
              <v:textbox>
                <w:txbxContent>
                  <w:p w14:paraId="168CCA10" w14:textId="3C6A61A1" w:rsidR="005155DD" w:rsidRPr="00E36EAA" w:rsidRDefault="005155DD" w:rsidP="00E36EAA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22"/>
                        <w:szCs w:val="22"/>
                        <w:lang w:val="es-PR"/>
                      </w:rPr>
                      <w:sym w:font="Wingdings 2" w:char="F036"/>
                    </w: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>787.999.2303</w:t>
                    </w:r>
                    <w:r w:rsidR="005D30B4"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ab/>
                    </w: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22"/>
                        <w:szCs w:val="22"/>
                      </w:rPr>
                      <w:sym w:font="Wingdings 2" w:char="F03A"/>
                    </w: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>www.drna.pr.gov</w:t>
                    </w:r>
                    <w:r w:rsid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ab/>
                    </w:r>
                    <w:r w:rsidR="00E36EAA"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sym w:font="Wingdings 2" w:char="F028"/>
                    </w:r>
                    <w:r w:rsidR="00E36EAA"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>787.999.2200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891EBB" wp14:editId="1A579A4D">
              <wp:simplePos x="0" y="0"/>
              <wp:positionH relativeFrom="column">
                <wp:posOffset>-708660</wp:posOffset>
              </wp:positionH>
              <wp:positionV relativeFrom="paragraph">
                <wp:posOffset>101600</wp:posOffset>
              </wp:positionV>
              <wp:extent cx="7459980" cy="243840"/>
              <wp:effectExtent l="0" t="0" r="0" b="381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4A50B" w14:textId="4897FF4B" w:rsidR="00E36EAA" w:rsidRPr="00E36EAA" w:rsidRDefault="00E36EAA" w:rsidP="00E36EAA">
                          <w:pPr>
                            <w:jc w:val="center"/>
                            <w:rPr>
                              <w:lang w:val="es-PR"/>
                            </w:rPr>
                          </w:pPr>
                          <w:r>
                            <w:rPr>
                              <w:rFonts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San José Industrial Park, 1375 Ave Ponce de León, San Juan, PR 00926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91EBB" id="Text Box 32" o:spid="_x0000_s1027" type="#_x0000_t202" style="position:absolute;left:0;text-align:left;margin-left:-55.8pt;margin-top:8pt;width:587.4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" filled="f" stroked="f" strokeweight=".5pt">
              <v:textbox>
                <w:txbxContent>
                  <w:p w14:paraId="57F4A50B" w14:textId="4897FF4B" w:rsidR="00E36EAA" w:rsidRPr="00E36EAA" w:rsidRDefault="00E36EAA" w:rsidP="00E36EAA">
                    <w:pPr>
                      <w:jc w:val="center"/>
                      <w:rPr>
                        <w:lang w:val="es-PR"/>
                      </w:rPr>
                    </w:pPr>
                    <w:r>
                      <w:rPr>
                        <w:rFonts w:cs="Times New Roman"/>
                        <w:spacing w:val="32"/>
                        <w:sz w:val="16"/>
                        <w:szCs w:val="16"/>
                        <w:lang w:val="es-PR"/>
                      </w:rPr>
                      <w:t>San José Industrial Park, 1375 Ave Ponce de León, San Juan, PR 00926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023" w14:textId="77777777" w:rsidR="00420E8D" w:rsidRDefault="00420E8D" w:rsidP="00CB0D59">
      <w:r>
        <w:separator/>
      </w:r>
    </w:p>
  </w:footnote>
  <w:footnote w:type="continuationSeparator" w:id="0">
    <w:p w14:paraId="6094F515" w14:textId="77777777" w:rsidR="00420E8D" w:rsidRDefault="00420E8D" w:rsidP="00CB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0950" w14:textId="77777777" w:rsidR="002F732C" w:rsidRPr="002F732C" w:rsidRDefault="002F732C" w:rsidP="002F732C">
    <w:pPr>
      <w:ind w:left="-90" w:right="810"/>
      <w:contextualSpacing/>
      <w:rPr>
        <w:rFonts w:ascii="Calibri" w:hAnsi="Calibri" w:cs="Calibri"/>
        <w:bCs/>
        <w:lang w:val="es-PR"/>
      </w:rPr>
    </w:pPr>
    <w:r w:rsidRPr="002F732C">
      <w:rPr>
        <w:rFonts w:ascii="Calibri" w:hAnsi="Calibri" w:cs="Calibri"/>
        <w:bCs/>
        <w:lang w:val="es-PR"/>
      </w:rPr>
      <w:t xml:space="preserve">Solicitud de Dispensa para compra Excepcional </w:t>
    </w:r>
  </w:p>
  <w:p w14:paraId="61C23AC5" w14:textId="77777777" w:rsidR="002F732C" w:rsidRDefault="002F732C" w:rsidP="002F732C">
    <w:pPr>
      <w:ind w:left="-90" w:right="810"/>
      <w:contextualSpacing/>
      <w:rPr>
        <w:b/>
        <w:lang w:val="es-PR"/>
      </w:rPr>
    </w:pPr>
    <w:r w:rsidRPr="002F732C">
      <w:rPr>
        <w:rFonts w:ascii="Calibri" w:hAnsi="Calibri" w:cs="Calibri"/>
        <w:bCs/>
        <w:lang w:val="es-PR"/>
      </w:rPr>
      <w:t>Software and Hardware para el manejo de datos de red muestreo de aire para el DRNA (</w:t>
    </w:r>
    <w:proofErr w:type="spellStart"/>
    <w:r w:rsidRPr="002F732C">
      <w:rPr>
        <w:rFonts w:ascii="Calibri" w:hAnsi="Calibri" w:cs="Calibri"/>
        <w:bCs/>
        <w:lang w:val="es-PR"/>
      </w:rPr>
      <w:t>Dr</w:t>
    </w:r>
    <w:proofErr w:type="spellEnd"/>
    <w:r w:rsidRPr="002F732C">
      <w:rPr>
        <w:rFonts w:ascii="Calibri" w:hAnsi="Calibri" w:cs="Calibri"/>
        <w:bCs/>
        <w:lang w:val="es-PR"/>
      </w:rPr>
      <w:t xml:space="preserve"> DAS</w:t>
    </w:r>
    <w:r>
      <w:rPr>
        <w:b/>
        <w:lang w:val="es-PR"/>
      </w:rPr>
      <w:t>)</w:t>
    </w:r>
  </w:p>
  <w:p w14:paraId="009550F1" w14:textId="77777777" w:rsidR="008C1699" w:rsidRPr="008C1699" w:rsidRDefault="008C1699" w:rsidP="008C1699">
    <w:pPr>
      <w:pStyle w:val="NormalWeb"/>
      <w:shd w:val="clear" w:color="auto" w:fill="FFFFFF"/>
      <w:spacing w:before="0" w:beforeAutospacing="0" w:after="0" w:afterAutospacing="0"/>
      <w:jc w:val="both"/>
      <w:rPr>
        <w:rFonts w:asciiTheme="majorHAnsi" w:hAnsiTheme="majorHAnsi" w:cstheme="majorHAnsi"/>
        <w:color w:val="000000"/>
        <w:lang w:val="es-PR"/>
      </w:rPr>
    </w:pPr>
  </w:p>
  <w:p w14:paraId="0512AB1B" w14:textId="41C7D973" w:rsidR="00A11457" w:rsidRPr="008C1699" w:rsidRDefault="00DA4E77">
    <w:pPr>
      <w:pStyle w:val="Header"/>
      <w:rPr>
        <w:rFonts w:asciiTheme="majorHAnsi" w:hAnsiTheme="majorHAnsi" w:cstheme="majorHAnsi"/>
        <w:noProof/>
      </w:rPr>
    </w:pPr>
    <w:proofErr w:type="spellStart"/>
    <w:r w:rsidRPr="008C1699">
      <w:rPr>
        <w:rFonts w:asciiTheme="majorHAnsi" w:hAnsiTheme="majorHAnsi" w:cstheme="majorHAnsi"/>
      </w:rPr>
      <w:t>Página</w:t>
    </w:r>
    <w:proofErr w:type="spellEnd"/>
    <w:r w:rsidRPr="008C1699">
      <w:rPr>
        <w:rFonts w:asciiTheme="majorHAnsi" w:hAnsiTheme="majorHAnsi" w:cstheme="majorHAnsi"/>
      </w:rPr>
      <w:t xml:space="preserve"> </w:t>
    </w:r>
    <w:r w:rsidRPr="008C1699">
      <w:rPr>
        <w:rFonts w:asciiTheme="majorHAnsi" w:hAnsiTheme="majorHAnsi" w:cstheme="majorHAnsi"/>
      </w:rPr>
      <w:fldChar w:fldCharType="begin"/>
    </w:r>
    <w:r w:rsidRPr="008C1699">
      <w:rPr>
        <w:rFonts w:asciiTheme="majorHAnsi" w:hAnsiTheme="majorHAnsi" w:cstheme="majorHAnsi"/>
      </w:rPr>
      <w:instrText xml:space="preserve"> PAGE   \* MERGEFORMAT </w:instrText>
    </w:r>
    <w:r w:rsidRPr="008C1699">
      <w:rPr>
        <w:rFonts w:asciiTheme="majorHAnsi" w:hAnsiTheme="majorHAnsi" w:cstheme="majorHAnsi"/>
      </w:rPr>
      <w:fldChar w:fldCharType="separate"/>
    </w:r>
    <w:r w:rsidR="001E13EF">
      <w:rPr>
        <w:rFonts w:asciiTheme="majorHAnsi" w:hAnsiTheme="majorHAnsi" w:cstheme="majorHAnsi"/>
        <w:noProof/>
      </w:rPr>
      <w:t>2</w:t>
    </w:r>
    <w:r w:rsidRPr="008C1699">
      <w:rPr>
        <w:rFonts w:asciiTheme="majorHAnsi" w:hAnsiTheme="majorHAnsi" w:cstheme="majorHAnsi"/>
        <w:noProof/>
      </w:rPr>
      <w:fldChar w:fldCharType="end"/>
    </w:r>
  </w:p>
  <w:p w14:paraId="6362D6F7" w14:textId="77777777" w:rsidR="007A3CFE" w:rsidRPr="007A3CFE" w:rsidRDefault="007A3CFE">
    <w:pPr>
      <w:pStyle w:val="Header"/>
      <w:rPr>
        <w:rFonts w:ascii="Calibri Light" w:hAnsi="Calibri Light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1FEB" w14:textId="398C913C" w:rsidR="00DA4E77" w:rsidRPr="00617AFB" w:rsidRDefault="00617AFB" w:rsidP="00617AFB">
    <w:pPr>
      <w:pStyle w:val="Header"/>
      <w:ind w:left="-720"/>
      <w:jc w:val="center"/>
      <w:rPr>
        <w:rFonts w:asciiTheme="majorHAnsi" w:hAnsiTheme="majorHAnsi" w:cstheme="majorHAnsi"/>
        <w:b/>
        <w:bCs/>
        <w:sz w:val="28"/>
        <w:szCs w:val="28"/>
        <w:lang w:val="es-PR"/>
      </w:rPr>
    </w:pPr>
    <w:r>
      <w:rPr>
        <w:rFonts w:asciiTheme="majorHAnsi" w:hAnsiTheme="majorHAnsi" w:cstheme="majorHAnsi"/>
        <w:b/>
        <w:bCs/>
        <w:noProof/>
        <w:sz w:val="28"/>
        <w:szCs w:val="28"/>
        <w:lang w:val="es-PR"/>
      </w:rPr>
      <w:drawing>
        <wp:anchor distT="0" distB="0" distL="114300" distR="114300" simplePos="0" relativeHeight="251674624" behindDoc="0" locked="0" layoutInCell="1" allowOverlap="1" wp14:anchorId="60AC8D2E" wp14:editId="1302147F">
          <wp:simplePos x="0" y="0"/>
          <wp:positionH relativeFrom="column">
            <wp:posOffset>-647700</wp:posOffset>
          </wp:positionH>
          <wp:positionV relativeFrom="paragraph">
            <wp:posOffset>-247650</wp:posOffset>
          </wp:positionV>
          <wp:extent cx="828675" cy="1313815"/>
          <wp:effectExtent l="0" t="0" r="9525" b="635"/>
          <wp:wrapSquare wrapText="bothSides"/>
          <wp:docPr id="1367423540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423540" name="Picture 2" descr="A picture containing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AFB">
      <w:rPr>
        <w:rFonts w:asciiTheme="majorHAnsi" w:hAnsiTheme="majorHAnsi" w:cstheme="majorHAnsi"/>
        <w:b/>
        <w:bCs/>
        <w:sz w:val="28"/>
        <w:szCs w:val="28"/>
        <w:lang w:val="es-PR"/>
      </w:rPr>
      <w:t>Departamento de Recursos Naturales y Ambientales</w:t>
    </w:r>
  </w:p>
  <w:p w14:paraId="2A222946" w14:textId="5BF284B9" w:rsidR="00617AFB" w:rsidRPr="00617AFB" w:rsidRDefault="00617AFB" w:rsidP="00617AFB">
    <w:pPr>
      <w:jc w:val="center"/>
      <w:rPr>
        <w:rFonts w:asciiTheme="majorHAnsi" w:eastAsia="Times New Roman" w:hAnsiTheme="majorHAnsi" w:cstheme="majorHAnsi"/>
        <w:b/>
        <w:bCs/>
        <w:sz w:val="26"/>
        <w:szCs w:val="26"/>
        <w:lang w:val="es-PR"/>
      </w:rPr>
    </w:pPr>
    <w:r w:rsidRPr="00617AFB">
      <w:rPr>
        <w:rFonts w:asciiTheme="majorHAnsi" w:eastAsia="Times New Roman" w:hAnsiTheme="majorHAnsi" w:cstheme="majorHAnsi"/>
        <w:b/>
        <w:bCs/>
        <w:sz w:val="26"/>
        <w:szCs w:val="26"/>
        <w:lang w:val="es-PR"/>
      </w:rPr>
      <w:t xml:space="preserve">División Muestreo Aire, Validación y Manejo de Datos/ </w:t>
    </w:r>
    <w:r w:rsidRPr="00617AFB">
      <w:rPr>
        <w:rFonts w:asciiTheme="majorHAnsi" w:eastAsia="Times New Roman" w:hAnsiTheme="majorHAnsi" w:cstheme="majorHAnsi"/>
        <w:b/>
        <w:bCs/>
        <w:sz w:val="26"/>
        <w:szCs w:val="26"/>
        <w:lang w:val="es-PR"/>
      </w:rPr>
      <w:t>Área</w:t>
    </w:r>
    <w:r w:rsidRPr="00617AFB">
      <w:rPr>
        <w:rFonts w:asciiTheme="majorHAnsi" w:eastAsia="Times New Roman" w:hAnsiTheme="majorHAnsi" w:cstheme="majorHAnsi"/>
        <w:b/>
        <w:bCs/>
        <w:sz w:val="26"/>
        <w:szCs w:val="26"/>
        <w:lang w:val="es-PR"/>
      </w:rPr>
      <w:t xml:space="preserve"> de Calidad de Aire</w:t>
    </w:r>
  </w:p>
  <w:p w14:paraId="44271374" w14:textId="77777777" w:rsidR="00617AFB" w:rsidRDefault="00617AFB" w:rsidP="007E0120">
    <w:pPr>
      <w:pStyle w:val="Header"/>
      <w:ind w:left="-720"/>
      <w:rPr>
        <w:lang w:val="es-PR"/>
      </w:rPr>
    </w:pPr>
  </w:p>
  <w:p w14:paraId="738A9E1E" w14:textId="77777777" w:rsidR="00617AFB" w:rsidRPr="00617AFB" w:rsidRDefault="00617AFB" w:rsidP="007E0120">
    <w:pPr>
      <w:pStyle w:val="Header"/>
      <w:ind w:left="-720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6B3"/>
    <w:multiLevelType w:val="hybridMultilevel"/>
    <w:tmpl w:val="499C40C4"/>
    <w:lvl w:ilvl="0" w:tplc="500A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2345359C"/>
    <w:multiLevelType w:val="hybridMultilevel"/>
    <w:tmpl w:val="B114E28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EDE"/>
    <w:multiLevelType w:val="hybridMultilevel"/>
    <w:tmpl w:val="B3BCD1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189A"/>
    <w:multiLevelType w:val="hybridMultilevel"/>
    <w:tmpl w:val="F0B2930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7530"/>
    <w:multiLevelType w:val="hybridMultilevel"/>
    <w:tmpl w:val="F1F28C6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232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5A7671D"/>
    <w:multiLevelType w:val="multilevel"/>
    <w:tmpl w:val="FD3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468910">
    <w:abstractNumId w:val="0"/>
  </w:num>
  <w:num w:numId="2" w16cid:durableId="1355034253">
    <w:abstractNumId w:val="2"/>
  </w:num>
  <w:num w:numId="3" w16cid:durableId="1203400296">
    <w:abstractNumId w:val="1"/>
  </w:num>
  <w:num w:numId="4" w16cid:durableId="1074470316">
    <w:abstractNumId w:val="3"/>
  </w:num>
  <w:num w:numId="5" w16cid:durableId="913196948">
    <w:abstractNumId w:val="6"/>
  </w:num>
  <w:num w:numId="6" w16cid:durableId="1036078385">
    <w:abstractNumId w:val="4"/>
  </w:num>
  <w:num w:numId="7" w16cid:durableId="896016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9"/>
    <w:rsid w:val="0005324D"/>
    <w:rsid w:val="00073C0F"/>
    <w:rsid w:val="00095C22"/>
    <w:rsid w:val="000A4A0A"/>
    <w:rsid w:val="000B33B4"/>
    <w:rsid w:val="000C7402"/>
    <w:rsid w:val="00150EBA"/>
    <w:rsid w:val="0017056B"/>
    <w:rsid w:val="00195A58"/>
    <w:rsid w:val="001A677F"/>
    <w:rsid w:val="001B09C3"/>
    <w:rsid w:val="001E13EF"/>
    <w:rsid w:val="0020649F"/>
    <w:rsid w:val="002240AE"/>
    <w:rsid w:val="00261B4B"/>
    <w:rsid w:val="002644C2"/>
    <w:rsid w:val="002F6BB2"/>
    <w:rsid w:val="002F732C"/>
    <w:rsid w:val="00327F8E"/>
    <w:rsid w:val="00367C88"/>
    <w:rsid w:val="003D43C9"/>
    <w:rsid w:val="003F17B3"/>
    <w:rsid w:val="00420E8D"/>
    <w:rsid w:val="00482D3A"/>
    <w:rsid w:val="00491F03"/>
    <w:rsid w:val="004A595B"/>
    <w:rsid w:val="00506777"/>
    <w:rsid w:val="005155DD"/>
    <w:rsid w:val="00527C56"/>
    <w:rsid w:val="005423AC"/>
    <w:rsid w:val="0059479E"/>
    <w:rsid w:val="005C1876"/>
    <w:rsid w:val="005C2A62"/>
    <w:rsid w:val="005D30B4"/>
    <w:rsid w:val="00617AFB"/>
    <w:rsid w:val="00644FF9"/>
    <w:rsid w:val="006946B9"/>
    <w:rsid w:val="006B3AD4"/>
    <w:rsid w:val="006B5B44"/>
    <w:rsid w:val="00703486"/>
    <w:rsid w:val="00723B50"/>
    <w:rsid w:val="00774CF8"/>
    <w:rsid w:val="0078470A"/>
    <w:rsid w:val="007A2C5C"/>
    <w:rsid w:val="007A3CFE"/>
    <w:rsid w:val="007C01E4"/>
    <w:rsid w:val="007D0B37"/>
    <w:rsid w:val="007E0120"/>
    <w:rsid w:val="00850CA5"/>
    <w:rsid w:val="00856E1A"/>
    <w:rsid w:val="008806C3"/>
    <w:rsid w:val="008A2D8B"/>
    <w:rsid w:val="008C1699"/>
    <w:rsid w:val="008F52AD"/>
    <w:rsid w:val="009255F1"/>
    <w:rsid w:val="009C7BE9"/>
    <w:rsid w:val="00A11457"/>
    <w:rsid w:val="00A27E49"/>
    <w:rsid w:val="00A7725D"/>
    <w:rsid w:val="00AD584F"/>
    <w:rsid w:val="00B17F9A"/>
    <w:rsid w:val="00B342D0"/>
    <w:rsid w:val="00B37914"/>
    <w:rsid w:val="00B81618"/>
    <w:rsid w:val="00BC6A60"/>
    <w:rsid w:val="00BD7CCE"/>
    <w:rsid w:val="00C43C19"/>
    <w:rsid w:val="00CB0D59"/>
    <w:rsid w:val="00CB795C"/>
    <w:rsid w:val="00CC54F7"/>
    <w:rsid w:val="00CE4310"/>
    <w:rsid w:val="00CF0B97"/>
    <w:rsid w:val="00CF645A"/>
    <w:rsid w:val="00D274F6"/>
    <w:rsid w:val="00DA1870"/>
    <w:rsid w:val="00DA4E77"/>
    <w:rsid w:val="00DC50EB"/>
    <w:rsid w:val="00DE4C2F"/>
    <w:rsid w:val="00E060E9"/>
    <w:rsid w:val="00E1591D"/>
    <w:rsid w:val="00E36EAA"/>
    <w:rsid w:val="00E84E78"/>
    <w:rsid w:val="00EB5A31"/>
    <w:rsid w:val="00EC151B"/>
    <w:rsid w:val="00EF6283"/>
    <w:rsid w:val="00F0360E"/>
    <w:rsid w:val="00F30438"/>
    <w:rsid w:val="00FD25AC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ECF70"/>
  <w14:defaultImageDpi w14:val="300"/>
  <w15:docId w15:val="{E1F0A54E-9641-4732-8B7B-DB7F008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7AFB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17AF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617AFB"/>
    <w:pPr>
      <w:keepNext/>
      <w:ind w:right="-3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17AFB"/>
    <w:pPr>
      <w:keepNext/>
      <w:ind w:left="-480" w:right="-360"/>
      <w:outlineLvl w:val="6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B0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59"/>
  </w:style>
  <w:style w:type="paragraph" w:styleId="Footer">
    <w:name w:val="footer"/>
    <w:basedOn w:val="Normal"/>
    <w:link w:val="Foot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59"/>
  </w:style>
  <w:style w:type="paragraph" w:styleId="BalloonText">
    <w:name w:val="Balloon Text"/>
    <w:basedOn w:val="Normal"/>
    <w:link w:val="BalloonTextChar"/>
    <w:uiPriority w:val="99"/>
    <w:semiHidden/>
    <w:unhideWhenUsed/>
    <w:rsid w:val="00CB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C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16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73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7AFB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17AFB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617A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17AFB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9DFA-6A28-47A2-B8F1-EEED3DFB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Gonzalez</dc:creator>
  <cp:keywords/>
  <dc:description/>
  <cp:lastModifiedBy>Lucia L Fernandez Fontan</cp:lastModifiedBy>
  <cp:revision>2</cp:revision>
  <cp:lastPrinted>2020-01-14T15:13:00Z</cp:lastPrinted>
  <dcterms:created xsi:type="dcterms:W3CDTF">2024-01-08T12:04:00Z</dcterms:created>
  <dcterms:modified xsi:type="dcterms:W3CDTF">2024-01-08T12:04:00Z</dcterms:modified>
</cp:coreProperties>
</file>